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31528" w:rsidP="00A024D4" w:rsidRDefault="00131528" w14:paraId="675E84E3" w14:textId="011552A7">
      <w:pPr>
        <w:rPr>
          <w:rFonts w:ascii="Arial" w:hAnsi="Arial" w:cs="Arial"/>
          <w:color w:val="E4694B"/>
          <w:sz w:val="44"/>
          <w:szCs w:val="44"/>
        </w:rPr>
      </w:pPr>
    </w:p>
    <w:p w:rsidR="00AB7AF4" w:rsidP="459ED288" w:rsidRDefault="00AB7AF4" w14:paraId="0C7CDC37" w14:textId="598B97C3">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32"/>
          <w:szCs w:val="32"/>
          <w:lang w:val="en-AU"/>
        </w:rPr>
      </w:pPr>
      <w:r w:rsidRPr="459ED288" w:rsidR="4D8BC28B">
        <w:rPr>
          <w:rFonts w:ascii="Arial" w:hAnsi="Arial" w:eastAsia="Arial" w:cs="Arial"/>
          <w:b w:val="0"/>
          <w:bCs w:val="0"/>
          <w:i w:val="0"/>
          <w:iCs w:val="0"/>
          <w:caps w:val="0"/>
          <w:smallCaps w:val="0"/>
          <w:noProof w:val="0"/>
          <w:color w:val="E4694B"/>
          <w:sz w:val="44"/>
          <w:szCs w:val="44"/>
          <w:lang w:val="en-AU"/>
        </w:rPr>
        <w:t>Nikesha Breeze</w:t>
      </w:r>
      <w:r>
        <w:br/>
      </w:r>
      <w:r w:rsidRPr="459ED288" w:rsidR="4D8BC28B">
        <w:rPr>
          <w:rFonts w:ascii="Arial" w:hAnsi="Arial" w:eastAsia="Arial" w:cs="Arial"/>
          <w:b w:val="0"/>
          <w:bCs w:val="0"/>
          <w:i w:val="1"/>
          <w:iCs w:val="1"/>
          <w:caps w:val="0"/>
          <w:smallCaps w:val="0"/>
          <w:noProof w:val="0"/>
          <w:color w:val="000000" w:themeColor="text1" w:themeTint="FF" w:themeShade="FF"/>
          <w:sz w:val="32"/>
          <w:szCs w:val="32"/>
          <w:lang w:val="en-AU"/>
        </w:rPr>
        <w:t>Living Histories,</w:t>
      </w:r>
      <w:r w:rsidRPr="459ED288" w:rsidR="4D8BC28B">
        <w:rPr>
          <w:rFonts w:ascii="Arial" w:hAnsi="Arial" w:eastAsia="Arial" w:cs="Arial"/>
          <w:b w:val="0"/>
          <w:bCs w:val="0"/>
          <w:i w:val="0"/>
          <w:iCs w:val="0"/>
          <w:caps w:val="0"/>
          <w:smallCaps w:val="0"/>
          <w:noProof w:val="0"/>
          <w:color w:val="000000" w:themeColor="text1" w:themeTint="FF" w:themeShade="FF"/>
          <w:sz w:val="32"/>
          <w:szCs w:val="32"/>
          <w:lang w:val="en-AU"/>
        </w:rPr>
        <w:t xml:space="preserve"> 2026 </w:t>
      </w:r>
    </w:p>
    <w:p w:rsidR="00AB7AF4" w:rsidP="459ED288" w:rsidRDefault="00AB7AF4" w14:paraId="3E1585CC" w14:textId="1823ED70">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459ED288" w:rsidR="4D8BC28B">
        <w:rPr>
          <w:rFonts w:ascii="Arial" w:hAnsi="Arial" w:eastAsia="Arial" w:cs="Arial"/>
          <w:b w:val="0"/>
          <w:bCs w:val="0"/>
          <w:i w:val="0"/>
          <w:iCs w:val="0"/>
          <w:caps w:val="0"/>
          <w:smallCaps w:val="0"/>
          <w:noProof w:val="0"/>
          <w:color w:val="000000" w:themeColor="text1" w:themeTint="FF" w:themeShade="FF"/>
          <w:sz w:val="24"/>
          <w:szCs w:val="24"/>
          <w:lang w:val="en-AU"/>
        </w:rPr>
        <w:t>Cotton gauze, wood, steel, cyanotype prints, furniture, sound, video projection, paper</w:t>
      </w:r>
    </w:p>
    <w:p w:rsidR="00AB7AF4" w:rsidP="459ED288" w:rsidRDefault="00AB7AF4" w14:paraId="42229F1C" w14:textId="0E63B210">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AU"/>
        </w:rPr>
      </w:pPr>
      <w:r w:rsidRPr="459ED288" w:rsidR="4D8BC28B">
        <w:rPr>
          <w:rFonts w:ascii="Arial" w:hAnsi="Arial" w:eastAsia="Arial" w:cs="Arial"/>
          <w:b w:val="0"/>
          <w:bCs w:val="0"/>
          <w:i w:val="0"/>
          <w:iCs w:val="0"/>
          <w:caps w:val="0"/>
          <w:smallCaps w:val="0"/>
          <w:noProof w:val="0"/>
          <w:color w:val="000000" w:themeColor="text1" w:themeTint="FF" w:themeShade="FF"/>
          <w:sz w:val="24"/>
          <w:szCs w:val="24"/>
          <w:lang w:val="en-AU"/>
        </w:rPr>
        <w:t>Courtesy of the artist</w:t>
      </w:r>
    </w:p>
    <w:p w:rsidR="00AB7AF4" w:rsidP="5A615F98" w:rsidRDefault="00AB7AF4" w14:paraId="107EC874" w14:textId="19266847">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r w:rsidRPr="5A615F98" w:rsidR="4D8BC28B">
        <w:rPr>
          <w:rFonts w:ascii="Arial" w:hAnsi="Arial" w:eastAsia="Arial" w:cs="Arial"/>
          <w:b w:val="0"/>
          <w:bCs w:val="0"/>
          <w:i w:val="0"/>
          <w:iCs w:val="0"/>
          <w:caps w:val="0"/>
          <w:smallCaps w:val="0"/>
          <w:noProof w:val="0"/>
          <w:color w:val="000000" w:themeColor="text1" w:themeTint="FF" w:themeShade="FF"/>
          <w:sz w:val="24"/>
          <w:szCs w:val="24"/>
          <w:lang w:val="en-AU"/>
        </w:rPr>
        <w:t>Copyright © Nikesha Breeze</w:t>
      </w:r>
    </w:p>
    <w:p w:rsidR="00AB7AF4" w:rsidP="459ED288" w:rsidRDefault="00AB7AF4" w14:paraId="43028900" w14:textId="6B53C570">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AU"/>
        </w:rPr>
      </w:pPr>
    </w:p>
    <w:p w:rsidR="00AB7AF4" w:rsidP="459ED288" w:rsidRDefault="00AB7AF4" w14:paraId="1AF1D7A5" w14:textId="08B277D7">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p>
    <w:p w:rsidR="00AB7AF4" w:rsidP="459ED288" w:rsidRDefault="00AB7AF4" w14:paraId="277ED535" w14:textId="0C9490CD">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r w:rsidRPr="459ED288" w:rsidR="4D8BC28B">
        <w:rPr>
          <w:rFonts w:ascii="Arial" w:hAnsi="Arial" w:eastAsia="Arial" w:cs="Arial"/>
          <w:b w:val="0"/>
          <w:bCs w:val="0"/>
          <w:i w:val="0"/>
          <w:iCs w:val="0"/>
          <w:caps w:val="0"/>
          <w:smallCaps w:val="0"/>
          <w:noProof w:val="0"/>
          <w:color w:val="000000" w:themeColor="text1" w:themeTint="FF" w:themeShade="FF"/>
          <w:sz w:val="20"/>
          <w:szCs w:val="20"/>
          <w:lang w:val="en-AU"/>
        </w:rPr>
        <w:t>Commissioned by the Biennale of Sydney.</w:t>
      </w:r>
    </w:p>
    <w:p w:rsidR="00AB7AF4" w:rsidP="459ED288" w:rsidRDefault="00AB7AF4" w14:paraId="204D3EEE" w14:textId="235EBD6D">
      <w:pPr>
        <w:pBdr>
          <w:bottom w:val="single" w:color="FF000000" w:sz="4" w:space="1"/>
        </w:pBd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p>
    <w:p w:rsidR="00AB7AF4" w:rsidP="459ED288" w:rsidRDefault="00AB7AF4" w14:paraId="176C866A" w14:textId="5A9AD064">
      <w:pPr>
        <w:pStyle w:val="Normal"/>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sz w:val="20"/>
          <w:szCs w:val="20"/>
          <w:lang w:val="en-AU"/>
        </w:rPr>
      </w:pPr>
    </w:p>
    <w:p w:rsidR="00AB7AF4" w:rsidP="00AB7AF4" w:rsidRDefault="00AB7AF4" w14:paraId="1B74C53F" w14:textId="50A06743">
      <w:pPr>
        <w:rPr>
          <w:rFonts w:ascii="Arial" w:hAnsi="Arial" w:cs="Arial"/>
          <w:color w:val="E4694B"/>
          <w:sz w:val="44"/>
          <w:szCs w:val="44"/>
        </w:rPr>
      </w:pPr>
      <w:r w:rsidRPr="1BD2D799" w:rsidR="00AB7AF4">
        <w:rPr>
          <w:rFonts w:ascii="Arial" w:hAnsi="Arial" w:cs="Arial"/>
          <w:color w:val="000000" w:themeColor="text1" w:themeTint="FF" w:themeShade="FF"/>
          <w:sz w:val="44"/>
          <w:szCs w:val="44"/>
        </w:rPr>
        <w:t>Education Resource (</w:t>
      </w:r>
      <w:r w:rsidRPr="1BD2D799" w:rsidR="4695B283">
        <w:rPr>
          <w:rFonts w:ascii="Arial" w:hAnsi="Arial" w:cs="Arial"/>
          <w:color w:val="000000" w:themeColor="text1" w:themeTint="FF" w:themeShade="FF"/>
          <w:sz w:val="44"/>
          <w:szCs w:val="44"/>
        </w:rPr>
        <w:t>7-12</w:t>
      </w:r>
      <w:r w:rsidRPr="1BD2D799" w:rsidR="00AB7AF4">
        <w:rPr>
          <w:rFonts w:ascii="Arial" w:hAnsi="Arial" w:cs="Arial"/>
          <w:color w:val="000000" w:themeColor="text1" w:themeTint="FF" w:themeShade="FF"/>
          <w:sz w:val="44"/>
          <w:szCs w:val="44"/>
        </w:rPr>
        <w:t>)</w:t>
      </w:r>
      <w:r>
        <w:br/>
      </w:r>
    </w:p>
    <w:p w:rsidRPr="00327E39" w:rsidR="003D66C1" w:rsidP="5A615F98" w:rsidRDefault="003D66C1" w14:paraId="64117BFD" w14:textId="7FD1CB8C">
      <w:pPr>
        <w:spacing w:before="0" w:beforeAutospacing="0" w:after="0" w:afterAutospacing="0"/>
        <w:rPr>
          <w:rFonts w:ascii="Arial" w:hAnsi="Arial" w:eastAsia="Arial" w:cs="Arial"/>
          <w:noProof w:val="0"/>
          <w:sz w:val="24"/>
          <w:szCs w:val="24"/>
          <w:lang w:val="en-US"/>
        </w:rPr>
      </w:pPr>
      <w:r w:rsidR="56C122C3">
        <w:drawing>
          <wp:inline wp14:editId="021A177F" wp14:anchorId="409622F4">
            <wp:extent cx="5943600" cy="3990975"/>
            <wp:effectExtent l="0" t="0" r="0" b="0"/>
            <wp:docPr id="1370949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0949164" name="Picture 1370949164"/>
                    <pic:cNvPicPr/>
                  </pic:nvPicPr>
                  <pic:blipFill>
                    <a:blip xmlns:r="http://schemas.openxmlformats.org/officeDocument/2006/relationships" r:embed="rId728144707">
                      <a:extLst>
                        <a:ext uri="{28A0092B-C50C-407E-A947-70E740481C1C}">
                          <a14:useLocalDpi xmlns:a14="http://schemas.microsoft.com/office/drawing/2010/main"/>
                        </a:ext>
                      </a:extLst>
                    </a:blip>
                    <a:stretch>
                      <a:fillRect/>
                    </a:stretch>
                  </pic:blipFill>
                  <pic:spPr>
                    <a:xfrm>
                      <a:off x="0" y="0"/>
                      <a:ext cx="5943600" cy="3990975"/>
                    </a:xfrm>
                    <a:prstGeom prst="rect">
                      <a:avLst/>
                    </a:prstGeom>
                  </pic:spPr>
                </pic:pic>
              </a:graphicData>
            </a:graphic>
          </wp:inline>
        </w:drawing>
      </w:r>
      <w:r w:rsidRPr="5A615F98" w:rsidR="56C122C3">
        <w:rPr>
          <w:rFonts w:ascii="Arial" w:hAnsi="Arial" w:eastAsia="Arial" w:cs="Arial"/>
          <w:b w:val="0"/>
          <w:bCs w:val="0"/>
          <w:i w:val="1"/>
          <w:iCs w:val="1"/>
          <w:caps w:val="0"/>
          <w:smallCaps w:val="0"/>
          <w:noProof w:val="0"/>
          <w:color w:val="000000" w:themeColor="text1" w:themeTint="FF" w:themeShade="FF"/>
          <w:sz w:val="20"/>
          <w:szCs w:val="20"/>
          <w:lang w:val="en-US"/>
        </w:rPr>
        <w:t xml:space="preserve">108 Death Masks: A Communal Prayer for Peace and Justice </w:t>
      </w:r>
      <w:r w:rsidRPr="5A615F98" w:rsidR="56C122C3">
        <w:rPr>
          <w:rFonts w:ascii="Arial" w:hAnsi="Arial" w:eastAsia="Arial" w:cs="Arial"/>
          <w:b w:val="0"/>
          <w:bCs w:val="0"/>
          <w:i w:val="0"/>
          <w:iCs w:val="0"/>
          <w:caps w:val="0"/>
          <w:smallCaps w:val="0"/>
          <w:noProof w:val="0"/>
          <w:color w:val="000000" w:themeColor="text1" w:themeTint="FF" w:themeShade="FF"/>
          <w:sz w:val="20"/>
          <w:szCs w:val="20"/>
          <w:lang w:val="en-US"/>
        </w:rPr>
        <w:t>(installation view) 2024,</w:t>
      </w:r>
      <w:r>
        <w:br/>
      </w:r>
      <w:r w:rsidRPr="5A615F98" w:rsidR="56C122C3">
        <w:rPr>
          <w:rFonts w:ascii="Arial" w:hAnsi="Arial" w:eastAsia="Arial" w:cs="Arial"/>
          <w:b w:val="0"/>
          <w:bCs w:val="0"/>
          <w:i w:val="0"/>
          <w:iCs w:val="0"/>
          <w:caps w:val="0"/>
          <w:smallCaps w:val="0"/>
          <w:noProof w:val="0"/>
          <w:color w:val="000000" w:themeColor="text1" w:themeTint="FF" w:themeShade="FF"/>
          <w:sz w:val="20"/>
          <w:szCs w:val="20"/>
          <w:lang w:val="en-AU"/>
        </w:rPr>
        <w:t xml:space="preserve">Commissioned by the Equal Justice Initiative: Freedom Monument Sculpture Park. </w:t>
      </w:r>
      <w:r>
        <w:br/>
      </w:r>
      <w:r w:rsidRPr="5A615F98" w:rsidR="56C122C3">
        <w:rPr>
          <w:rFonts w:ascii="Arial" w:hAnsi="Arial" w:eastAsia="Arial" w:cs="Arial"/>
          <w:b w:val="0"/>
          <w:bCs w:val="0"/>
          <w:i w:val="0"/>
          <w:iCs w:val="0"/>
          <w:caps w:val="0"/>
          <w:smallCaps w:val="0"/>
          <w:noProof w:val="0"/>
          <w:color w:val="000000" w:themeColor="text1" w:themeTint="FF" w:themeShade="FF"/>
          <w:sz w:val="20"/>
          <w:szCs w:val="20"/>
          <w:lang w:val="en-US"/>
        </w:rPr>
        <w:t>Photograph: Kate Russell © Kate Russell</w:t>
      </w:r>
      <w:r w:rsidRPr="5A615F98" w:rsidR="56C122C3">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br/>
      </w:r>
      <w:r w:rsidRPr="5A615F98" w:rsidR="56C122C3">
        <w:rPr>
          <w:rFonts w:ascii="Arial" w:hAnsi="Arial" w:eastAsia="Arial" w:cs="Arial"/>
          <w:b w:val="0"/>
          <w:bCs w:val="0"/>
          <w:i w:val="0"/>
          <w:iCs w:val="0"/>
          <w:caps w:val="0"/>
          <w:smallCaps w:val="0"/>
          <w:noProof w:val="0"/>
          <w:color w:val="000000" w:themeColor="text1" w:themeTint="FF" w:themeShade="FF"/>
          <w:sz w:val="20"/>
          <w:szCs w:val="20"/>
          <w:lang w:val="en-US"/>
        </w:rPr>
        <w:t>Courtesy of the artist.</w:t>
      </w:r>
    </w:p>
    <w:p w:rsidR="006C545F" w:rsidP="00A53598" w:rsidRDefault="006C545F" w14:paraId="17095931" w14:textId="7C38044B">
      <w:pPr>
        <w:pStyle w:val="paragraph"/>
        <w:spacing w:before="0" w:beforeAutospacing="0" w:after="0" w:afterAutospacing="0"/>
        <w:textAlignment w:val="baseline"/>
        <w:rPr>
          <w:rStyle w:val="normaltextrun"/>
          <w:rFonts w:ascii="Arial" w:hAnsi="Arial" w:cs="Arial"/>
          <w:lang w:val="en-US"/>
        </w:rPr>
      </w:pPr>
      <w:r w:rsidRPr="5A615F98" w:rsidR="006C545F">
        <w:rPr>
          <w:rFonts w:ascii="Arial" w:hAnsi="Arial" w:cs="Arial"/>
          <w:color w:val="E4694B"/>
          <w:sz w:val="44"/>
          <w:szCs w:val="44"/>
        </w:rPr>
        <w:t>Overview</w:t>
      </w:r>
    </w:p>
    <w:p w:rsidR="006C545F" w:rsidP="5A615F98" w:rsidRDefault="006C545F" w14:paraId="29051030" w14:textId="7ECD3803">
      <w:pPr>
        <w:pStyle w:val="Normal"/>
        <w:spacing w:before="0" w:beforeAutospacing="off" w:after="0" w:afterAutospacing="off"/>
        <w:textAlignment w:val="baseline"/>
        <w:rPr>
          <w:rFonts w:ascii="Arial" w:hAnsi="Arial" w:eastAsia="Arial" w:cs="Arial"/>
          <w:noProof w:val="0"/>
          <w:color w:val="000000" w:themeColor="text1" w:themeTint="FF" w:themeShade="FF"/>
          <w:lang w:val="en-US"/>
        </w:rPr>
      </w:pPr>
      <w:r w:rsidRPr="5A615F98" w:rsidR="13619FC7">
        <w:rPr>
          <w:rFonts w:ascii="Arial" w:hAnsi="Arial" w:eastAsia="Arial" w:cs="Arial"/>
          <w:noProof w:val="0"/>
          <w:color w:val="000000" w:themeColor="text1" w:themeTint="FF" w:themeShade="FF"/>
          <w:lang w:val="en-US"/>
        </w:rPr>
        <w:t xml:space="preserve">History is often accepted as a fixed truth, yet for many, it </w:t>
      </w:r>
      <w:r w:rsidRPr="5A615F98" w:rsidR="13619FC7">
        <w:rPr>
          <w:rFonts w:ascii="Arial" w:hAnsi="Arial" w:eastAsia="Arial" w:cs="Arial"/>
          <w:noProof w:val="0"/>
          <w:color w:val="000000" w:themeColor="text1" w:themeTint="FF" w:themeShade="FF"/>
          <w:lang w:val="en-US"/>
        </w:rPr>
        <w:t>remains</w:t>
      </w:r>
      <w:r w:rsidRPr="5A615F98" w:rsidR="13619FC7">
        <w:rPr>
          <w:rFonts w:ascii="Arial" w:hAnsi="Arial" w:eastAsia="Arial" w:cs="Arial"/>
          <w:noProof w:val="0"/>
          <w:color w:val="000000" w:themeColor="text1" w:themeTint="FF" w:themeShade="FF"/>
          <w:lang w:val="en-US"/>
        </w:rPr>
        <w:t xml:space="preserve"> a fragmented narrative where voices have been deliberately silenced. Nikesha Breeze is a multidisciplinary artist who challenges this silence through an Afro-Futurist framework, fusing past, present, and future to </w:t>
      </w:r>
      <w:r w:rsidRPr="5A615F98" w:rsidR="13619FC7">
        <w:rPr>
          <w:rFonts w:ascii="Arial" w:hAnsi="Arial" w:eastAsia="Arial" w:cs="Arial"/>
          <w:noProof w:val="0"/>
          <w:color w:val="000000" w:themeColor="text1" w:themeTint="FF" w:themeShade="FF"/>
          <w:lang w:val="en-US"/>
        </w:rPr>
        <w:t>honour</w:t>
      </w:r>
      <w:r w:rsidRPr="5A615F98" w:rsidR="13619FC7">
        <w:rPr>
          <w:rFonts w:ascii="Arial" w:hAnsi="Arial" w:eastAsia="Arial" w:cs="Arial"/>
          <w:noProof w:val="0"/>
          <w:color w:val="000000" w:themeColor="text1" w:themeTint="FF" w:themeShade="FF"/>
          <w:lang w:val="en-US"/>
        </w:rPr>
        <w:t xml:space="preserve"> African American heritage. Her installation, Living Histories (2026), acts as a vessel designed to confront the systematic erasure of these ancestral narratives.</w:t>
      </w:r>
    </w:p>
    <w:p w:rsidR="006C545F" w:rsidP="30A06C08" w:rsidRDefault="006C545F" w14:paraId="53A14D83" w14:textId="5279178A">
      <w:pPr>
        <w:pStyle w:val="Normal"/>
        <w:spacing w:before="240" w:beforeAutospacing="off" w:after="240" w:afterAutospacing="off"/>
        <w:textAlignment w:val="baseline"/>
      </w:pPr>
      <w:r w:rsidRPr="30A06C08" w:rsidR="13619FC7">
        <w:rPr>
          <w:rFonts w:ascii="Arial" w:hAnsi="Arial" w:eastAsia="Arial" w:cs="Arial"/>
          <w:noProof w:val="0"/>
          <w:color w:val="000000" w:themeColor="text1" w:themeTint="FF" w:themeShade="FF"/>
          <w:lang w:val="en-US"/>
        </w:rPr>
        <w:t xml:space="preserve">Breeze's work is dominated by towering structures resembling African Baobab trees. Constructed from cotton, wheat, sugar, and corn, these materials physically </w:t>
      </w:r>
      <w:r w:rsidRPr="30A06C08" w:rsidR="13619FC7">
        <w:rPr>
          <w:rFonts w:ascii="Arial" w:hAnsi="Arial" w:eastAsia="Arial" w:cs="Arial"/>
          <w:noProof w:val="0"/>
          <w:color w:val="000000" w:themeColor="text1" w:themeTint="FF" w:themeShade="FF"/>
          <w:lang w:val="en-US"/>
        </w:rPr>
        <w:t>represent</w:t>
      </w:r>
      <w:r w:rsidRPr="30A06C08" w:rsidR="13619FC7">
        <w:rPr>
          <w:rFonts w:ascii="Arial" w:hAnsi="Arial" w:eastAsia="Arial" w:cs="Arial"/>
          <w:noProof w:val="0"/>
          <w:color w:val="000000" w:themeColor="text1" w:themeTint="FF" w:themeShade="FF"/>
          <w:lang w:val="en-US"/>
        </w:rPr>
        <w:t xml:space="preserve"> the exploitation of enslaved African ancestors during the antebellum plantation economy. These forms are enclosed in sheer curtains, illustrating how the legacy of the Trans-Atlantic Slave Trade is often deliberately concealed by dominant cultural forces. While the sculpture is the vessel, the work’s core meaning is found in its activation through durational performance. Breeze reclaims the 1930s </w:t>
      </w:r>
      <w:r w:rsidRPr="30A06C08" w:rsidR="13619FC7">
        <w:rPr>
          <w:rFonts w:ascii="Arial" w:hAnsi="Arial" w:eastAsia="Arial" w:cs="Arial"/>
          <w:i w:val="1"/>
          <w:iCs w:val="1"/>
          <w:noProof w:val="0"/>
          <w:color w:val="000000" w:themeColor="text1" w:themeTint="FF" w:themeShade="FF"/>
          <w:lang w:val="en-US"/>
        </w:rPr>
        <w:t>Federal Writers' Project</w:t>
      </w:r>
      <w:r w:rsidRPr="30A06C08" w:rsidR="13619FC7">
        <w:rPr>
          <w:rFonts w:ascii="Arial" w:hAnsi="Arial" w:eastAsia="Arial" w:cs="Arial"/>
          <w:noProof w:val="0"/>
          <w:color w:val="000000" w:themeColor="text1" w:themeTint="FF" w:themeShade="FF"/>
          <w:lang w:val="en-US"/>
        </w:rPr>
        <w:t xml:space="preserve">, a historical archive of interviews with the last surviving enslaved people, as the foundation for this engagement. </w:t>
      </w:r>
    </w:p>
    <w:p w:rsidR="006C545F" w:rsidP="30A06C08" w:rsidRDefault="006C545F" w14:paraId="2C977E5C" w14:textId="5E0A00A8">
      <w:pPr>
        <w:pStyle w:val="Normal"/>
        <w:spacing w:before="240" w:beforeAutospacing="off" w:after="240" w:afterAutospacing="off"/>
        <w:textAlignment w:val="baseline"/>
      </w:pPr>
      <w:r w:rsidRPr="30A06C08" w:rsidR="13619FC7">
        <w:rPr>
          <w:rFonts w:ascii="Arial" w:hAnsi="Arial" w:eastAsia="Arial" w:cs="Arial"/>
          <w:noProof w:val="0"/>
          <w:color w:val="000000" w:themeColor="text1" w:themeTint="FF" w:themeShade="FF"/>
          <w:lang w:val="en-US"/>
        </w:rPr>
        <w:t>During scheduled activations, contemporary performers inhabit the installation to interpret the stories found in the archives. By using the lived body to embody these accounts, Breeze transforms these accounts into an immediate, breathing experience. This process of archival reclamation persists even in the absence of live actors, as audio recordings of the ancestors fill the space to ensure their forgotten voices are restored to the global narrative.</w:t>
      </w:r>
    </w:p>
    <w:p w:rsidR="006C545F" w:rsidP="1B7CFCCE" w:rsidRDefault="006C545F" w14:paraId="684763C8" w14:textId="2CE5331E">
      <w:pPr>
        <w:spacing w:before="240" w:beforeAutospacing="off" w:after="240" w:afterAutospacing="off"/>
        <w:textAlignment w:val="baseline"/>
        <w:rPr>
          <w:rFonts w:ascii="Arial" w:hAnsi="Arial" w:eastAsia="Arial" w:cs="Arial"/>
          <w:noProof w:val="0"/>
          <w:color w:val="000000" w:themeColor="text1" w:themeTint="FF" w:themeShade="FF"/>
          <w:lang w:val="en-US"/>
        </w:rPr>
      </w:pPr>
    </w:p>
    <w:p w:rsidR="006C545F" w:rsidP="1B7CFCCE" w:rsidRDefault="006C545F" w14:paraId="7936BBB1" w14:textId="1DF81F04">
      <w:pPr>
        <w:pStyle w:val="paragraph"/>
        <w:spacing w:before="0" w:beforeAutospacing="off" w:after="0" w:afterAutospacing="off"/>
        <w:textAlignment w:val="baseline"/>
        <w:rPr>
          <w:rStyle w:val="normaltextrun"/>
          <w:rFonts w:ascii="Arial" w:hAnsi="Arial" w:cs="Arial"/>
          <w:lang w:val="en-US"/>
        </w:rPr>
      </w:pPr>
    </w:p>
    <w:p w:rsidR="006C545F" w:rsidP="1BD2D799" w:rsidRDefault="006C545F" w14:paraId="2971576A" w14:textId="4522FDA6">
      <w:pPr>
        <w:pStyle w:val="paragraph"/>
        <w:spacing w:before="0" w:beforeAutospacing="off" w:after="0" w:afterAutospacing="off"/>
        <w:textAlignment w:val="baseline"/>
        <w:rPr>
          <w:rStyle w:val="normaltextrun"/>
          <w:rFonts w:ascii="Arial" w:hAnsi="Arial" w:cs="Arial"/>
          <w:lang w:val="en-US"/>
        </w:rPr>
      </w:pPr>
    </w:p>
    <w:p w:rsidR="1256FF9D" w:rsidP="1BD2D799" w:rsidRDefault="1256FF9D" w14:paraId="7A8693CF" w14:textId="036BB83F">
      <w:pPr>
        <w:rPr>
          <w:rFonts w:ascii="Arial" w:hAnsi="Arial" w:eastAsia="Arial" w:cs="Arial"/>
          <w:b w:val="0"/>
          <w:bCs w:val="0"/>
          <w:i w:val="0"/>
          <w:iCs w:val="0"/>
          <w:caps w:val="0"/>
          <w:smallCaps w:val="0"/>
          <w:noProof w:val="0"/>
          <w:color w:val="000000" w:themeColor="text1" w:themeTint="FF" w:themeShade="FF"/>
          <w:sz w:val="20"/>
          <w:szCs w:val="20"/>
          <w:lang w:val="en-GB"/>
        </w:rPr>
      </w:pPr>
      <w:r w:rsidR="1256FF9D">
        <w:drawing>
          <wp:inline wp14:editId="3BD81202" wp14:anchorId="06B0F421">
            <wp:extent cx="4943475" cy="3562350"/>
            <wp:effectExtent l="0" t="0" r="0" b="0"/>
            <wp:docPr id="20338007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33800722" name="Picture 2033800722"/>
                    <pic:cNvPicPr/>
                  </pic:nvPicPr>
                  <pic:blipFill>
                    <a:blip xmlns:r="http://schemas.openxmlformats.org/officeDocument/2006/relationships" r:embed="rId491248008">
                      <a:extLst>
                        <a:ext uri="{28A0092B-C50C-407E-A947-70E740481C1C}">
                          <a14:useLocalDpi xmlns:a14="http://schemas.microsoft.com/office/drawing/2010/main"/>
                        </a:ext>
                      </a:extLst>
                    </a:blip>
                    <a:stretch>
                      <a:fillRect/>
                    </a:stretch>
                  </pic:blipFill>
                  <pic:spPr>
                    <a:xfrm>
                      <a:off x="0" y="0"/>
                      <a:ext cx="4943475" cy="3562350"/>
                    </a:xfrm>
                    <a:prstGeom prst="rect">
                      <a:avLst/>
                    </a:prstGeom>
                  </pic:spPr>
                </pic:pic>
              </a:graphicData>
            </a:graphic>
          </wp:inline>
        </w:drawing>
      </w:r>
    </w:p>
    <w:p w:rsidR="1256FF9D" w:rsidP="5A615F98" w:rsidRDefault="1256FF9D" w14:paraId="6E51FA45" w14:textId="4481F3A9">
      <w:pPr>
        <w:rPr>
          <w:rFonts w:ascii="Arial" w:hAnsi="Arial" w:eastAsia="Arial" w:cs="Arial"/>
          <w:b w:val="0"/>
          <w:bCs w:val="0"/>
          <w:i w:val="0"/>
          <w:iCs w:val="0"/>
          <w:caps w:val="0"/>
          <w:smallCaps w:val="0"/>
          <w:noProof w:val="0"/>
          <w:color w:val="000000" w:themeColor="text1" w:themeTint="FF" w:themeShade="FF"/>
          <w:sz w:val="20"/>
          <w:szCs w:val="20"/>
          <w:lang w:val="en-GB"/>
        </w:rPr>
      </w:pPr>
      <w:r w:rsidRPr="5A615F98" w:rsidR="1256FF9D">
        <w:rPr>
          <w:rFonts w:ascii="Arial" w:hAnsi="Arial" w:eastAsia="Arial" w:cs="Arial"/>
          <w:b w:val="0"/>
          <w:bCs w:val="0"/>
          <w:i w:val="1"/>
          <w:iCs w:val="1"/>
          <w:caps w:val="0"/>
          <w:smallCaps w:val="0"/>
          <w:noProof w:val="0"/>
          <w:color w:val="000000" w:themeColor="text1" w:themeTint="FF" w:themeShade="FF"/>
          <w:sz w:val="20"/>
          <w:szCs w:val="20"/>
          <w:lang w:val="en-US"/>
        </w:rPr>
        <w:t xml:space="preserve">Stages of Tectonic Blackness: </w:t>
      </w:r>
      <w:r w:rsidRPr="5A615F98" w:rsidR="1256FF9D">
        <w:rPr>
          <w:rFonts w:ascii="Arial" w:hAnsi="Arial" w:eastAsia="Arial" w:cs="Arial"/>
          <w:b w:val="0"/>
          <w:bCs w:val="0"/>
          <w:i w:val="1"/>
          <w:iCs w:val="1"/>
          <w:caps w:val="0"/>
          <w:smallCaps w:val="0"/>
          <w:noProof w:val="0"/>
          <w:color w:val="000000" w:themeColor="text1" w:themeTint="FF" w:themeShade="FF"/>
          <w:sz w:val="20"/>
          <w:szCs w:val="20"/>
          <w:lang w:val="en-US"/>
        </w:rPr>
        <w:t>Blackdom</w:t>
      </w:r>
      <w:r w:rsidRPr="5A615F98" w:rsidR="1256FF9D">
        <w:rPr>
          <w:rFonts w:ascii="Arial" w:hAnsi="Arial" w:eastAsia="Arial" w:cs="Arial"/>
          <w:b w:val="0"/>
          <w:bCs w:val="0"/>
          <w:i w:val="1"/>
          <w:iCs w:val="1"/>
          <w:caps w:val="0"/>
          <w:smallCaps w:val="0"/>
          <w:noProof w:val="0"/>
          <w:color w:val="000000" w:themeColor="text1" w:themeTint="FF" w:themeShade="FF"/>
          <w:sz w:val="20"/>
          <w:szCs w:val="20"/>
          <w:lang w:val="en-US"/>
        </w:rPr>
        <w:t xml:space="preserve"> </w:t>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(video still) (from the S</w:t>
      </w:r>
      <w:r w:rsidRPr="5A615F98" w:rsidR="1256FF9D">
        <w:rPr>
          <w:rFonts w:ascii="Arial" w:hAnsi="Arial" w:eastAsia="Arial" w:cs="Arial"/>
          <w:b w:val="0"/>
          <w:bCs w:val="0"/>
          <w:i w:val="1"/>
          <w:iCs w:val="1"/>
          <w:caps w:val="0"/>
          <w:smallCaps w:val="0"/>
          <w:noProof w:val="0"/>
          <w:color w:val="000000" w:themeColor="text1" w:themeTint="FF" w:themeShade="FF"/>
          <w:sz w:val="20"/>
          <w:szCs w:val="20"/>
          <w:lang w:val="en-US"/>
        </w:rPr>
        <w:t xml:space="preserve">tages of Tectonic Blackness </w:t>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series), 2022</w:t>
      </w:r>
      <w:r>
        <w:br/>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AU"/>
        </w:rPr>
        <w:t>Commissioned by the National Performance Network.</w:t>
      </w:r>
      <w:r>
        <w:br/>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 xml:space="preserve">Photograph: Monika </w:t>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Keneddy</w:t>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w:t>
      </w:r>
      <w:r>
        <w:br/>
      </w:r>
      <w:r w:rsidRPr="5A615F98" w:rsidR="1256FF9D">
        <w:rPr>
          <w:rFonts w:ascii="Arial" w:hAnsi="Arial" w:eastAsia="Arial" w:cs="Arial"/>
          <w:b w:val="0"/>
          <w:bCs w:val="0"/>
          <w:i w:val="0"/>
          <w:iCs w:val="0"/>
          <w:caps w:val="0"/>
          <w:smallCaps w:val="0"/>
          <w:noProof w:val="0"/>
          <w:color w:val="000000" w:themeColor="text1" w:themeTint="FF" w:themeShade="FF"/>
          <w:sz w:val="20"/>
          <w:szCs w:val="20"/>
          <w:lang w:val="en-US"/>
        </w:rPr>
        <w:t xml:space="preserve"> Courtesy of the artist.</w:t>
      </w:r>
    </w:p>
    <w:p w:rsidR="1BD2D799" w:rsidP="1BD2D799" w:rsidRDefault="1BD2D799" w14:paraId="4C099199" w14:textId="4998B15E">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GB"/>
        </w:rPr>
      </w:pPr>
    </w:p>
    <w:p w:rsidR="1BD2D799" w:rsidP="1BD2D799" w:rsidRDefault="1BD2D799" w14:paraId="09819E1D" w14:textId="24C80DFA">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53D3411" w:rsidRDefault="009F4D82" w14:paraId="62AD13FE" w14:textId="3585DD8D">
      <w:pPr>
        <w:pStyle w:val="Normal"/>
        <w:rPr>
          <w:rFonts w:ascii="Arial" w:hAnsi="Arial" w:cs="Arial"/>
          <w:b w:val="0"/>
          <w:bCs w:val="0"/>
          <w:color w:val="E4694B"/>
          <w:sz w:val="44"/>
          <w:szCs w:val="44"/>
        </w:rPr>
      </w:pPr>
      <w:r w:rsidRPr="30A06C08" w:rsidR="0B13DB5B">
        <w:rPr>
          <w:rFonts w:ascii="Arial" w:hAnsi="Arial" w:cs="Arial"/>
          <w:b w:val="0"/>
          <w:bCs w:val="0"/>
          <w:color w:val="E4694B"/>
          <w:sz w:val="44"/>
          <w:szCs w:val="44"/>
        </w:rPr>
        <w:t>Discussion Questions</w:t>
      </w:r>
    </w:p>
    <w:p w:rsidR="006C545F" w:rsidP="30A06C08" w:rsidRDefault="009F4D82" w14:paraId="1215C76B" w14:textId="07F1F357">
      <w:pPr>
        <w:spacing w:before="240" w:beforeAutospacing="off" w:after="240" w:afterAutospacing="off"/>
      </w:pPr>
      <w:r w:rsidRPr="30A06C08" w:rsidR="51C21677">
        <w:rPr>
          <w:rFonts w:ascii="Arial" w:hAnsi="Arial" w:eastAsia="Arial" w:cs="Arial"/>
          <w:noProof w:val="0"/>
          <w:sz w:val="24"/>
          <w:szCs w:val="24"/>
          <w:lang w:val="en-AU"/>
        </w:rPr>
        <w:t>History is not always clear; often, the stories of marginalised groups are obscured or erased. Breeze uses sheer curtains to wrap the trees, creating a visual barrier that makes the interior look fragmented and indistinct.</w:t>
      </w:r>
      <w:r>
        <w:br/>
      </w:r>
      <w:r w:rsidRPr="30A06C08" w:rsidR="51C21677">
        <w:rPr>
          <w:rFonts w:ascii="Arial" w:hAnsi="Arial" w:eastAsia="Arial" w:cs="Arial"/>
          <w:noProof w:val="0"/>
          <w:sz w:val="24"/>
          <w:szCs w:val="24"/>
          <w:lang w:val="en-AU"/>
        </w:rPr>
        <w:t xml:space="preserve">How clearly can you </w:t>
      </w:r>
      <w:r w:rsidRPr="30A06C08" w:rsidR="51C21677">
        <w:rPr>
          <w:rFonts w:ascii="Arial" w:hAnsi="Arial" w:eastAsia="Arial" w:cs="Arial"/>
          <w:noProof w:val="0"/>
          <w:color w:val="E4694B"/>
          <w:sz w:val="24"/>
          <w:szCs w:val="24"/>
          <w:lang w:val="en-AU"/>
        </w:rPr>
        <w:t xml:space="preserve">see </w:t>
      </w:r>
      <w:r w:rsidRPr="30A06C08" w:rsidR="51C21677">
        <w:rPr>
          <w:rFonts w:ascii="Arial" w:hAnsi="Arial" w:eastAsia="Arial" w:cs="Arial"/>
          <w:noProof w:val="0"/>
          <w:sz w:val="24"/>
          <w:szCs w:val="24"/>
          <w:lang w:val="en-AU"/>
        </w:rPr>
        <w:t xml:space="preserve">what is inside? How does the fabric </w:t>
      </w:r>
      <w:r w:rsidRPr="30A06C08" w:rsidR="51C21677">
        <w:rPr>
          <w:rFonts w:ascii="Arial" w:hAnsi="Arial" w:eastAsia="Arial" w:cs="Arial"/>
          <w:noProof w:val="0"/>
          <w:color w:val="E4694B"/>
          <w:sz w:val="24"/>
          <w:szCs w:val="24"/>
          <w:lang w:val="en-AU"/>
        </w:rPr>
        <w:t xml:space="preserve">change </w:t>
      </w:r>
      <w:r w:rsidRPr="30A06C08" w:rsidR="51C21677">
        <w:rPr>
          <w:rFonts w:ascii="Arial" w:hAnsi="Arial" w:eastAsia="Arial" w:cs="Arial"/>
          <w:noProof w:val="0"/>
          <w:sz w:val="24"/>
          <w:szCs w:val="24"/>
          <w:lang w:val="en-AU"/>
        </w:rPr>
        <w:t>your view?</w:t>
      </w:r>
      <w:r>
        <w:br/>
      </w:r>
      <w:r w:rsidRPr="30A06C08" w:rsidR="51C21677">
        <w:rPr>
          <w:rFonts w:ascii="Arial" w:hAnsi="Arial" w:eastAsia="Arial" w:cs="Arial"/>
          <w:noProof w:val="0"/>
          <w:sz w:val="24"/>
          <w:szCs w:val="24"/>
          <w:lang w:val="en-AU"/>
        </w:rPr>
        <w:t xml:space="preserve">How does the </w:t>
      </w:r>
      <w:r w:rsidRPr="30A06C08" w:rsidR="51C21677">
        <w:rPr>
          <w:rFonts w:ascii="Arial" w:hAnsi="Arial" w:eastAsia="Arial" w:cs="Arial"/>
          <w:noProof w:val="0"/>
          <w:color w:val="E4694B"/>
          <w:sz w:val="24"/>
          <w:szCs w:val="24"/>
          <w:lang w:val="en-AU"/>
        </w:rPr>
        <w:t xml:space="preserve">experience </w:t>
      </w:r>
      <w:r w:rsidRPr="30A06C08" w:rsidR="51C21677">
        <w:rPr>
          <w:rFonts w:ascii="Arial" w:hAnsi="Arial" w:eastAsia="Arial" w:cs="Arial"/>
          <w:noProof w:val="0"/>
          <w:sz w:val="24"/>
          <w:szCs w:val="24"/>
          <w:lang w:val="en-AU"/>
        </w:rPr>
        <w:t xml:space="preserve">of trying to see through the fog of the curtain mimic the </w:t>
      </w:r>
      <w:r w:rsidRPr="30A06C08" w:rsidR="51C21677">
        <w:rPr>
          <w:rFonts w:ascii="Arial" w:hAnsi="Arial" w:eastAsia="Arial" w:cs="Arial"/>
          <w:noProof w:val="0"/>
          <w:color w:val="E4694B"/>
          <w:sz w:val="24"/>
          <w:szCs w:val="24"/>
          <w:lang w:val="en-AU"/>
        </w:rPr>
        <w:t xml:space="preserve">difficulty </w:t>
      </w:r>
      <w:r w:rsidRPr="30A06C08" w:rsidR="51C21677">
        <w:rPr>
          <w:rFonts w:ascii="Arial" w:hAnsi="Arial" w:eastAsia="Arial" w:cs="Arial"/>
          <w:noProof w:val="0"/>
          <w:sz w:val="24"/>
          <w:szCs w:val="24"/>
          <w:lang w:val="en-AU"/>
        </w:rPr>
        <w:t xml:space="preserve">of finding the </w:t>
      </w:r>
      <w:r w:rsidRPr="30A06C08" w:rsidR="51C21677">
        <w:rPr>
          <w:rFonts w:ascii="Arial" w:hAnsi="Arial" w:eastAsia="Arial" w:cs="Arial"/>
          <w:noProof w:val="0"/>
          <w:color w:val="E4694B"/>
          <w:sz w:val="24"/>
          <w:szCs w:val="24"/>
          <w:lang w:val="en-AU"/>
        </w:rPr>
        <w:t xml:space="preserve">truth </w:t>
      </w:r>
      <w:r w:rsidRPr="30A06C08" w:rsidR="51C21677">
        <w:rPr>
          <w:rFonts w:ascii="Arial" w:hAnsi="Arial" w:eastAsia="Arial" w:cs="Arial"/>
          <w:noProof w:val="0"/>
          <w:sz w:val="24"/>
          <w:szCs w:val="24"/>
          <w:lang w:val="en-AU"/>
        </w:rPr>
        <w:t>in history books?</w:t>
      </w:r>
      <w:r>
        <w:br/>
      </w:r>
      <w:r w:rsidRPr="30A06C08" w:rsidR="51C21677">
        <w:rPr>
          <w:rFonts w:ascii="Arial" w:hAnsi="Arial" w:eastAsia="Arial" w:cs="Arial"/>
          <w:noProof w:val="0"/>
          <w:sz w:val="24"/>
          <w:szCs w:val="24"/>
          <w:lang w:val="en-AU"/>
        </w:rPr>
        <w:t xml:space="preserve">Do you think art has a </w:t>
      </w:r>
      <w:r w:rsidRPr="30A06C08" w:rsidR="51C21677">
        <w:rPr>
          <w:rFonts w:ascii="Arial" w:hAnsi="Arial" w:eastAsia="Arial" w:cs="Arial"/>
          <w:noProof w:val="0"/>
          <w:color w:val="E4694B"/>
          <w:sz w:val="24"/>
          <w:szCs w:val="24"/>
          <w:lang w:val="en-AU"/>
        </w:rPr>
        <w:t xml:space="preserve">responsibility </w:t>
      </w:r>
      <w:r w:rsidRPr="30A06C08" w:rsidR="51C21677">
        <w:rPr>
          <w:rFonts w:ascii="Arial" w:hAnsi="Arial" w:eastAsia="Arial" w:cs="Arial"/>
          <w:noProof w:val="0"/>
          <w:sz w:val="24"/>
          <w:szCs w:val="24"/>
          <w:lang w:val="en-AU"/>
        </w:rPr>
        <w:t xml:space="preserve">to </w:t>
      </w:r>
      <w:r w:rsidRPr="30A06C08" w:rsidR="51C21677">
        <w:rPr>
          <w:rFonts w:ascii="Arial" w:hAnsi="Arial" w:eastAsia="Arial" w:cs="Arial"/>
          <w:noProof w:val="0"/>
          <w:color w:val="E4694B"/>
          <w:sz w:val="24"/>
          <w:szCs w:val="24"/>
          <w:lang w:val="en-AU"/>
        </w:rPr>
        <w:t xml:space="preserve">reveal </w:t>
      </w:r>
      <w:r w:rsidRPr="30A06C08" w:rsidR="51C21677">
        <w:rPr>
          <w:rFonts w:ascii="Arial" w:hAnsi="Arial" w:eastAsia="Arial" w:cs="Arial"/>
          <w:noProof w:val="0"/>
          <w:sz w:val="24"/>
          <w:szCs w:val="24"/>
          <w:lang w:val="en-AU"/>
        </w:rPr>
        <w:t xml:space="preserve">what has been </w:t>
      </w:r>
      <w:r w:rsidRPr="30A06C08" w:rsidR="51C21677">
        <w:rPr>
          <w:rFonts w:ascii="Arial" w:hAnsi="Arial" w:eastAsia="Arial" w:cs="Arial"/>
          <w:noProof w:val="0"/>
          <w:color w:val="E4694B"/>
          <w:sz w:val="24"/>
          <w:szCs w:val="24"/>
          <w:lang w:val="en-AU"/>
        </w:rPr>
        <w:t>hidden</w:t>
      </w:r>
      <w:r w:rsidRPr="30A06C08" w:rsidR="51C21677">
        <w:rPr>
          <w:rFonts w:ascii="Arial" w:hAnsi="Arial" w:eastAsia="Arial" w:cs="Arial"/>
          <w:noProof w:val="0"/>
          <w:sz w:val="24"/>
          <w:szCs w:val="24"/>
          <w:lang w:val="en-AU"/>
        </w:rPr>
        <w:t xml:space="preserve">? How does this work </w:t>
      </w:r>
      <w:r w:rsidRPr="30A06C08" w:rsidR="51C21677">
        <w:rPr>
          <w:rFonts w:ascii="Arial" w:hAnsi="Arial" w:eastAsia="Arial" w:cs="Arial"/>
          <w:noProof w:val="0"/>
          <w:color w:val="E4694B"/>
          <w:sz w:val="24"/>
          <w:szCs w:val="24"/>
          <w:lang w:val="en-AU"/>
        </w:rPr>
        <w:t xml:space="preserve">challenge </w:t>
      </w:r>
      <w:r w:rsidRPr="30A06C08" w:rsidR="51C21677">
        <w:rPr>
          <w:rFonts w:ascii="Arial" w:hAnsi="Arial" w:eastAsia="Arial" w:cs="Arial"/>
          <w:noProof w:val="0"/>
          <w:sz w:val="24"/>
          <w:szCs w:val="24"/>
          <w:lang w:val="en-AU"/>
        </w:rPr>
        <w:t>us to look harder at the past?</w:t>
      </w:r>
    </w:p>
    <w:p w:rsidR="006C545F" w:rsidP="30A06C08" w:rsidRDefault="009F4D82" w14:paraId="22230F3C" w14:textId="2F694EFD">
      <w:pPr>
        <w:spacing w:before="240" w:beforeAutospacing="off" w:after="240" w:afterAutospacing="off"/>
      </w:pPr>
      <w:r w:rsidRPr="30A06C08" w:rsidR="51C21677">
        <w:rPr>
          <w:rFonts w:ascii="Arial" w:hAnsi="Arial" w:eastAsia="Arial" w:cs="Arial"/>
          <w:noProof w:val="0"/>
          <w:sz w:val="24"/>
          <w:szCs w:val="24"/>
          <w:lang w:val="en-AU"/>
        </w:rPr>
        <w:t xml:space="preserve">Breeze's work is not just a static object; it is an activation. It uses the 1930s Federal Writers' Project, a government archive of interviews with the last surviving enslaved </w:t>
      </w:r>
      <w:r w:rsidRPr="30A06C08" w:rsidR="32EC9468">
        <w:rPr>
          <w:rFonts w:ascii="Arial" w:hAnsi="Arial" w:eastAsia="Arial" w:cs="Arial"/>
          <w:noProof w:val="0"/>
          <w:sz w:val="24"/>
          <w:szCs w:val="24"/>
          <w:lang w:val="en-AU"/>
        </w:rPr>
        <w:t>people and</w:t>
      </w:r>
      <w:r w:rsidRPr="30A06C08" w:rsidR="51C21677">
        <w:rPr>
          <w:rFonts w:ascii="Arial" w:hAnsi="Arial" w:eastAsia="Arial" w:cs="Arial"/>
          <w:noProof w:val="0"/>
          <w:sz w:val="24"/>
          <w:szCs w:val="24"/>
          <w:lang w:val="en-AU"/>
        </w:rPr>
        <w:t xml:space="preserve"> brings it to life through sound and performance.</w:t>
      </w:r>
      <w:r>
        <w:br/>
      </w:r>
      <w:r w:rsidRPr="30A06C08" w:rsidR="51C21677">
        <w:rPr>
          <w:rFonts w:ascii="Arial" w:hAnsi="Arial" w:eastAsia="Arial" w:cs="Arial"/>
          <w:noProof w:val="0"/>
          <w:sz w:val="24"/>
          <w:szCs w:val="24"/>
          <w:lang w:val="en-AU"/>
        </w:rPr>
        <w:t xml:space="preserve">When you step inside the heart of the tree, you are surrounded by audio recordings. How is the </w:t>
      </w:r>
      <w:r w:rsidRPr="30A06C08" w:rsidR="51C21677">
        <w:rPr>
          <w:rFonts w:ascii="Arial" w:hAnsi="Arial" w:eastAsia="Arial" w:cs="Arial"/>
          <w:noProof w:val="0"/>
          <w:color w:val="E4694B"/>
          <w:sz w:val="24"/>
          <w:szCs w:val="24"/>
          <w:lang w:val="en-AU"/>
        </w:rPr>
        <w:t xml:space="preserve">experience </w:t>
      </w:r>
      <w:r w:rsidRPr="30A06C08" w:rsidR="51C21677">
        <w:rPr>
          <w:rFonts w:ascii="Arial" w:hAnsi="Arial" w:eastAsia="Arial" w:cs="Arial"/>
          <w:noProof w:val="0"/>
          <w:sz w:val="24"/>
          <w:szCs w:val="24"/>
          <w:lang w:val="en-AU"/>
        </w:rPr>
        <w:t xml:space="preserve">of listening to a voice </w:t>
      </w:r>
      <w:r w:rsidRPr="30A06C08" w:rsidR="51C21677">
        <w:rPr>
          <w:rFonts w:ascii="Arial" w:hAnsi="Arial" w:eastAsia="Arial" w:cs="Arial"/>
          <w:noProof w:val="0"/>
          <w:color w:val="E4694B"/>
          <w:sz w:val="24"/>
          <w:szCs w:val="24"/>
          <w:lang w:val="en-AU"/>
        </w:rPr>
        <w:t xml:space="preserve">different </w:t>
      </w:r>
      <w:r w:rsidRPr="30A06C08" w:rsidR="51C21677">
        <w:rPr>
          <w:rFonts w:ascii="Arial" w:hAnsi="Arial" w:eastAsia="Arial" w:cs="Arial"/>
          <w:noProof w:val="0"/>
          <w:sz w:val="24"/>
          <w:szCs w:val="24"/>
          <w:lang w:val="en-AU"/>
        </w:rPr>
        <w:t>from reading a wall text?</w:t>
      </w:r>
      <w:r>
        <w:br/>
      </w:r>
      <w:r w:rsidRPr="30A06C08" w:rsidR="51C21677">
        <w:rPr>
          <w:rFonts w:ascii="Arial" w:hAnsi="Arial" w:eastAsia="Arial" w:cs="Arial"/>
          <w:noProof w:val="0"/>
          <w:sz w:val="24"/>
          <w:szCs w:val="24"/>
          <w:lang w:val="en-AU"/>
        </w:rPr>
        <w:t xml:space="preserve">How does </w:t>
      </w:r>
      <w:r w:rsidRPr="30A06C08" w:rsidR="51C21677">
        <w:rPr>
          <w:rFonts w:ascii="Arial" w:hAnsi="Arial" w:eastAsia="Arial" w:cs="Arial"/>
          <w:noProof w:val="0"/>
          <w:color w:val="E4694B"/>
          <w:sz w:val="24"/>
          <w:szCs w:val="24"/>
          <w:lang w:val="en-AU"/>
        </w:rPr>
        <w:t xml:space="preserve">placing </w:t>
      </w:r>
      <w:r w:rsidRPr="30A06C08" w:rsidR="51C21677">
        <w:rPr>
          <w:rFonts w:ascii="Arial" w:hAnsi="Arial" w:eastAsia="Arial" w:cs="Arial"/>
          <w:noProof w:val="0"/>
          <w:sz w:val="24"/>
          <w:szCs w:val="24"/>
          <w:lang w:val="en-AU"/>
        </w:rPr>
        <w:t xml:space="preserve">a living </w:t>
      </w:r>
      <w:r w:rsidRPr="30A06C08" w:rsidR="51C21677">
        <w:rPr>
          <w:rFonts w:ascii="Arial" w:hAnsi="Arial" w:eastAsia="Arial" w:cs="Arial"/>
          <w:noProof w:val="0"/>
          <w:color w:val="E4694B"/>
          <w:sz w:val="24"/>
          <w:szCs w:val="24"/>
          <w:lang w:val="en-AU"/>
        </w:rPr>
        <w:t xml:space="preserve">performer </w:t>
      </w:r>
      <w:r w:rsidRPr="30A06C08" w:rsidR="51C21677">
        <w:rPr>
          <w:rFonts w:ascii="Arial" w:hAnsi="Arial" w:eastAsia="Arial" w:cs="Arial"/>
          <w:noProof w:val="0"/>
          <w:sz w:val="24"/>
          <w:szCs w:val="24"/>
          <w:lang w:val="en-AU"/>
        </w:rPr>
        <w:t xml:space="preserve">or a real voice inside the sculpture </w:t>
      </w:r>
      <w:r w:rsidRPr="30A06C08" w:rsidR="51C21677">
        <w:rPr>
          <w:rFonts w:ascii="Arial" w:hAnsi="Arial" w:eastAsia="Arial" w:cs="Arial"/>
          <w:noProof w:val="0"/>
          <w:color w:val="E4694B"/>
          <w:sz w:val="24"/>
          <w:szCs w:val="24"/>
          <w:lang w:val="en-AU"/>
        </w:rPr>
        <w:t xml:space="preserve">transform </w:t>
      </w:r>
      <w:r w:rsidRPr="30A06C08" w:rsidR="51C21677">
        <w:rPr>
          <w:rFonts w:ascii="Arial" w:hAnsi="Arial" w:eastAsia="Arial" w:cs="Arial"/>
          <w:noProof w:val="0"/>
          <w:sz w:val="24"/>
          <w:szCs w:val="24"/>
          <w:lang w:val="en-AU"/>
        </w:rPr>
        <w:t xml:space="preserve">the </w:t>
      </w:r>
      <w:r w:rsidRPr="30A06C08" w:rsidR="51C21677">
        <w:rPr>
          <w:rFonts w:ascii="Arial" w:hAnsi="Arial" w:eastAsia="Arial" w:cs="Arial"/>
          <w:noProof w:val="0"/>
          <w:color w:val="E4694B"/>
          <w:sz w:val="24"/>
          <w:szCs w:val="24"/>
          <w:lang w:val="en-AU"/>
        </w:rPr>
        <w:t xml:space="preserve">archive </w:t>
      </w:r>
      <w:r w:rsidRPr="30A06C08" w:rsidR="51C21677">
        <w:rPr>
          <w:rFonts w:ascii="Arial" w:hAnsi="Arial" w:eastAsia="Arial" w:cs="Arial"/>
          <w:noProof w:val="0"/>
          <w:sz w:val="24"/>
          <w:szCs w:val="24"/>
          <w:lang w:val="en-AU"/>
        </w:rPr>
        <w:t>from a government record into a living memory?</w:t>
      </w:r>
      <w:r>
        <w:br/>
      </w:r>
      <w:r w:rsidRPr="30A06C08" w:rsidR="51C21677">
        <w:rPr>
          <w:rFonts w:ascii="Arial" w:hAnsi="Arial" w:eastAsia="Arial" w:cs="Arial"/>
          <w:noProof w:val="0"/>
          <w:sz w:val="24"/>
          <w:szCs w:val="24"/>
          <w:lang w:val="en-AU"/>
        </w:rPr>
        <w:t xml:space="preserve">Does this work suggest that </w:t>
      </w:r>
      <w:r w:rsidRPr="30A06C08" w:rsidR="51C21677">
        <w:rPr>
          <w:rFonts w:ascii="Arial" w:hAnsi="Arial" w:eastAsia="Arial" w:cs="Arial"/>
          <w:noProof w:val="0"/>
          <w:color w:val="E4694B"/>
          <w:sz w:val="24"/>
          <w:szCs w:val="24"/>
          <w:lang w:val="en-AU"/>
        </w:rPr>
        <w:t xml:space="preserve">history </w:t>
      </w:r>
      <w:r w:rsidRPr="30A06C08" w:rsidR="51C21677">
        <w:rPr>
          <w:rFonts w:ascii="Arial" w:hAnsi="Arial" w:eastAsia="Arial" w:cs="Arial"/>
          <w:noProof w:val="0"/>
          <w:sz w:val="24"/>
          <w:szCs w:val="24"/>
          <w:lang w:val="en-AU"/>
        </w:rPr>
        <w:t xml:space="preserve">is finished </w:t>
      </w:r>
      <w:r w:rsidRPr="30A06C08" w:rsidR="51C21677">
        <w:rPr>
          <w:rFonts w:ascii="Arial" w:hAnsi="Arial" w:eastAsia="Arial" w:cs="Arial"/>
          <w:noProof w:val="0"/>
          <w:sz w:val="24"/>
          <w:szCs w:val="24"/>
          <w:lang w:val="en-AU"/>
        </w:rPr>
        <w:t>and in the past,</w:t>
      </w:r>
      <w:r w:rsidRPr="30A06C08" w:rsidR="51C21677">
        <w:rPr>
          <w:rFonts w:ascii="Arial" w:hAnsi="Arial" w:eastAsia="Arial" w:cs="Arial"/>
          <w:noProof w:val="0"/>
          <w:sz w:val="24"/>
          <w:szCs w:val="24"/>
          <w:lang w:val="en-AU"/>
        </w:rPr>
        <w:t xml:space="preserve"> or that it is still alive and </w:t>
      </w:r>
      <w:r w:rsidRPr="30A06C08" w:rsidR="51C21677">
        <w:rPr>
          <w:rFonts w:ascii="Arial" w:hAnsi="Arial" w:eastAsia="Arial" w:cs="Arial"/>
          <w:noProof w:val="0"/>
          <w:color w:val="E4694B"/>
          <w:sz w:val="24"/>
          <w:szCs w:val="24"/>
          <w:lang w:val="en-AU"/>
        </w:rPr>
        <w:t xml:space="preserve">changing </w:t>
      </w:r>
      <w:r w:rsidRPr="30A06C08" w:rsidR="51C21677">
        <w:rPr>
          <w:rFonts w:ascii="Arial" w:hAnsi="Arial" w:eastAsia="Arial" w:cs="Arial"/>
          <w:noProof w:val="0"/>
          <w:sz w:val="24"/>
          <w:szCs w:val="24"/>
          <w:lang w:val="en-AU"/>
        </w:rPr>
        <w:t>today? Explain how.</w:t>
      </w:r>
    </w:p>
    <w:p w:rsidR="0021351E" w:rsidP="45117CEA" w:rsidRDefault="0021351E" w14:paraId="375436AF" w14:textId="3FFA7BC7">
      <w:pPr>
        <w:pStyle w:val="Normal"/>
        <w:suppressLineNumbers w:val="0"/>
        <w:bidi w:val="0"/>
        <w:spacing w:before="240" w:beforeAutospacing="off" w:after="240" w:afterAutospacing="off" w:line="259" w:lineRule="auto"/>
        <w:ind/>
        <w:rPr>
          <w:rFonts w:ascii="Arial" w:hAnsi="Arial" w:eastAsia="Arial" w:cs="Arial"/>
          <w:noProof w:val="0"/>
          <w:lang w:val="en-AU"/>
        </w:rPr>
      </w:pPr>
      <w:r>
        <w:br/>
      </w:r>
      <w:r w:rsidRPr="45117CEA" w:rsidR="009F4D82">
        <w:rPr>
          <w:rFonts w:ascii="Arial" w:hAnsi="Arial" w:cs="Arial"/>
          <w:color w:val="E4694B"/>
          <w:sz w:val="44"/>
          <w:szCs w:val="44"/>
        </w:rPr>
        <w:t xml:space="preserve">Practical </w:t>
      </w:r>
      <w:r w:rsidRPr="45117CEA" w:rsidR="009F4D82">
        <w:rPr>
          <w:rFonts w:ascii="Arial" w:hAnsi="Arial" w:cs="Arial"/>
          <w:color w:val="E4694B"/>
          <w:sz w:val="44"/>
          <w:szCs w:val="44"/>
        </w:rPr>
        <w:t>Activities</w:t>
      </w:r>
      <w:r>
        <w:br/>
      </w:r>
      <w:r>
        <w:br/>
      </w:r>
      <w:r w:rsidRPr="45117CEA" w:rsidR="58DB6526">
        <w:rPr>
          <w:rStyle w:val="normaltextrun"/>
          <w:rFonts w:ascii="Arial" w:hAnsi="Arial" w:eastAsia="Arial" w:cs="Arial"/>
          <w:i w:val="1"/>
          <w:iCs w:val="1"/>
          <w:color w:val="E4694B"/>
          <w:lang w:val="en-US"/>
        </w:rPr>
        <w:t>Activity 1</w:t>
      </w:r>
      <w:r w:rsidRPr="45117CEA" w:rsidR="7F349107">
        <w:rPr>
          <w:rStyle w:val="normaltextrun"/>
          <w:rFonts w:ascii="Arial" w:hAnsi="Arial" w:eastAsia="Arial" w:cs="Arial"/>
          <w:i w:val="1"/>
          <w:iCs w:val="1"/>
          <w:color w:val="E4694B"/>
          <w:lang w:val="en-US"/>
        </w:rPr>
        <w:t>: Material Memory</w:t>
      </w:r>
      <w:r>
        <w:br/>
      </w:r>
      <w:r>
        <w:br/>
      </w:r>
      <w:r w:rsidRPr="45117CEA" w:rsidR="2DB82684">
        <w:rPr>
          <w:rFonts w:ascii="Arial" w:hAnsi="Arial" w:eastAsia="Arial" w:cs="Arial"/>
          <w:noProof w:val="0"/>
          <w:lang w:val="en-AU"/>
        </w:rPr>
        <w:t>Select a specific section of the Baobab tree structure where the materials are most visible.</w:t>
      </w:r>
      <w:r>
        <w:br/>
      </w:r>
      <w:r w:rsidRPr="45117CEA" w:rsidR="2DB82684">
        <w:rPr>
          <w:rFonts w:ascii="Arial" w:hAnsi="Arial" w:eastAsia="Arial" w:cs="Arial"/>
          <w:noProof w:val="0"/>
          <w:lang w:val="en-AU"/>
        </w:rPr>
        <w:t>In the centre of your page, create a detailed observational sketch (approx. 5 minutes) of a small patch of the surface</w:t>
      </w:r>
      <w:r w:rsidRPr="45117CEA" w:rsidR="5629E899">
        <w:rPr>
          <w:rFonts w:ascii="Arial" w:hAnsi="Arial" w:eastAsia="Arial" w:cs="Arial"/>
          <w:noProof w:val="0"/>
          <w:lang w:val="en-AU"/>
        </w:rPr>
        <w:t>. Focus clearly on texture, density, layering, and the way the cotton is constr</w:t>
      </w:r>
      <w:r w:rsidRPr="45117CEA" w:rsidR="5629E899">
        <w:rPr>
          <w:rFonts w:ascii="Arial" w:hAnsi="Arial" w:eastAsia="Arial" w:cs="Arial"/>
          <w:noProof w:val="0"/>
          <w:lang w:val="en-AU"/>
        </w:rPr>
        <w:t>ucted or woven into the form.</w:t>
      </w:r>
      <w:r>
        <w:br/>
      </w:r>
      <w:r w:rsidRPr="45117CEA" w:rsidR="5C7C99B4">
        <w:rPr>
          <w:rFonts w:ascii="Arial" w:hAnsi="Arial" w:eastAsia="Arial" w:cs="Arial"/>
          <w:noProof w:val="0"/>
          <w:lang w:val="en-AU"/>
        </w:rPr>
        <w:t xml:space="preserve">Around </w:t>
      </w:r>
      <w:r w:rsidRPr="45117CEA" w:rsidR="5CE300B0">
        <w:rPr>
          <w:rFonts w:ascii="Arial" w:hAnsi="Arial" w:eastAsia="Arial" w:cs="Arial"/>
          <w:noProof w:val="0"/>
          <w:lang w:val="en-AU"/>
        </w:rPr>
        <w:t>your</w:t>
      </w:r>
      <w:r w:rsidRPr="45117CEA" w:rsidR="5C7C99B4">
        <w:rPr>
          <w:rFonts w:ascii="Arial" w:hAnsi="Arial" w:eastAsia="Arial" w:cs="Arial"/>
          <w:noProof w:val="0"/>
          <w:lang w:val="en-AU"/>
        </w:rPr>
        <w:t xml:space="preserve"> drawing,</w:t>
      </w:r>
      <w:r w:rsidRPr="45117CEA" w:rsidR="2DB82684">
        <w:rPr>
          <w:rFonts w:ascii="Arial" w:hAnsi="Arial" w:eastAsia="Arial" w:cs="Arial"/>
          <w:noProof w:val="0"/>
          <w:lang w:val="en-AU"/>
        </w:rPr>
        <w:t xml:space="preserve"> draw three arrows pointing to specific details</w:t>
      </w:r>
      <w:r w:rsidRPr="45117CEA" w:rsidR="72E7C027">
        <w:rPr>
          <w:rFonts w:ascii="Arial" w:hAnsi="Arial" w:eastAsia="Arial" w:cs="Arial"/>
          <w:noProof w:val="0"/>
          <w:lang w:val="en-AU"/>
        </w:rPr>
        <w:t xml:space="preserve"> in your sketch (for example: </w:t>
      </w:r>
      <w:r w:rsidRPr="45117CEA" w:rsidR="2277D605">
        <w:rPr>
          <w:rFonts w:ascii="Arial" w:hAnsi="Arial" w:eastAsia="Arial" w:cs="Arial"/>
          <w:noProof w:val="0"/>
          <w:lang w:val="en-AU"/>
        </w:rPr>
        <w:t>an exposed thread, a break in the surface, compressed cotton fibre).</w:t>
      </w:r>
      <w:r w:rsidRPr="45117CEA" w:rsidR="2DB82684">
        <w:rPr>
          <w:rFonts w:ascii="Arial" w:hAnsi="Arial" w:eastAsia="Arial" w:cs="Arial"/>
          <w:noProof w:val="0"/>
          <w:lang w:val="en-AU"/>
        </w:rPr>
        <w:t xml:space="preserve"> </w:t>
      </w:r>
    </w:p>
    <w:p w:rsidR="0021351E" w:rsidP="45117CEA" w:rsidRDefault="0021351E" w14:paraId="751EDCEE" w14:textId="1732425C">
      <w:pPr>
        <w:pStyle w:val="Normal"/>
        <w:suppressLineNumbers w:val="0"/>
        <w:bidi w:val="0"/>
        <w:spacing w:before="240" w:beforeAutospacing="off" w:after="240" w:afterAutospacing="off" w:line="259" w:lineRule="auto"/>
        <w:ind/>
        <w:rPr>
          <w:rFonts w:ascii="Arial" w:hAnsi="Arial" w:eastAsia="Arial" w:cs="Arial"/>
          <w:i w:val="1"/>
          <w:iCs w:val="1"/>
          <w:noProof w:val="0"/>
          <w:lang w:val="en-AU"/>
        </w:rPr>
      </w:pPr>
      <w:r w:rsidRPr="45117CEA" w:rsidR="7B2BD738">
        <w:rPr>
          <w:rFonts w:ascii="Arial" w:hAnsi="Arial" w:eastAsia="Arial" w:cs="Arial"/>
          <w:noProof w:val="0"/>
          <w:lang w:val="en-AU"/>
        </w:rPr>
        <w:t>Next, r</w:t>
      </w:r>
      <w:r w:rsidRPr="45117CEA" w:rsidR="06EB9BE9">
        <w:rPr>
          <w:rFonts w:ascii="Arial" w:hAnsi="Arial" w:eastAsia="Arial" w:cs="Arial"/>
          <w:noProof w:val="0"/>
          <w:lang w:val="en-AU"/>
        </w:rPr>
        <w:t>espond to the following:</w:t>
      </w:r>
    </w:p>
    <w:p w:rsidR="0021351E" w:rsidP="45117CEA" w:rsidRDefault="0021351E" w14:paraId="2FCEBFAD" w14:textId="07C2AB83">
      <w:pPr>
        <w:pStyle w:val="ListParagraph"/>
        <w:numPr>
          <w:ilvl w:val="0"/>
          <w:numId w:val="6"/>
        </w:numPr>
        <w:suppressLineNumbers w:val="0"/>
        <w:bidi w:val="0"/>
        <w:spacing w:before="240" w:beforeAutospacing="off" w:after="240" w:afterAutospacing="off" w:line="259" w:lineRule="auto"/>
        <w:ind/>
        <w:rPr>
          <w:rFonts w:ascii="Arial" w:hAnsi="Arial" w:eastAsia="Arial" w:cs="Arial"/>
          <w:noProof w:val="0"/>
          <w:lang w:val="en-AU"/>
        </w:rPr>
      </w:pPr>
      <w:r w:rsidRPr="45117CEA" w:rsidR="43E24A8F">
        <w:rPr>
          <w:rFonts w:ascii="Arial" w:hAnsi="Arial" w:eastAsia="Arial" w:cs="Arial"/>
          <w:noProof w:val="0"/>
          <w:lang w:val="en-AU"/>
        </w:rPr>
        <w:t>What are</w:t>
      </w:r>
      <w:r w:rsidRPr="45117CEA" w:rsidR="0DEE6006">
        <w:rPr>
          <w:rFonts w:ascii="Arial" w:hAnsi="Arial" w:eastAsia="Arial" w:cs="Arial"/>
          <w:noProof w:val="0"/>
          <w:lang w:val="en-AU"/>
        </w:rPr>
        <w:t xml:space="preserve"> the physical traits of the material — </w:t>
      </w:r>
      <w:r w:rsidRPr="45117CEA" w:rsidR="0DEE6006">
        <w:rPr>
          <w:rFonts w:ascii="Arial" w:hAnsi="Arial" w:eastAsia="Arial" w:cs="Arial"/>
          <w:noProof w:val="0"/>
          <w:lang w:val="en-AU"/>
        </w:rPr>
        <w:t>soft, fragile, or brittle? Think about how its texture feels and how it looks. In art, these sensory details often reflect the deeper meaning of the work, such as the contrast between a gentle appearance and a harsh history.</w:t>
      </w:r>
    </w:p>
    <w:p w:rsidR="0021351E" w:rsidP="45117CEA" w:rsidRDefault="0021351E" w14:paraId="457FC838" w14:textId="3CE1F6E0">
      <w:pPr>
        <w:pStyle w:val="ListParagraph"/>
        <w:numPr>
          <w:ilvl w:val="0"/>
          <w:numId w:val="6"/>
        </w:numPr>
        <w:suppressLineNumbers w:val="0"/>
        <w:bidi w:val="0"/>
        <w:spacing w:before="240" w:beforeAutospacing="off" w:after="240" w:afterAutospacing="off" w:line="259" w:lineRule="auto"/>
        <w:ind/>
        <w:rPr>
          <w:rFonts w:ascii="Arial" w:hAnsi="Arial" w:eastAsia="Arial" w:cs="Arial"/>
          <w:noProof w:val="0"/>
          <w:lang w:val="en-AU"/>
        </w:rPr>
      </w:pPr>
      <w:r w:rsidRPr="45117CEA" w:rsidR="0DEE6006">
        <w:rPr>
          <w:rFonts w:ascii="Arial" w:hAnsi="Arial" w:eastAsia="Arial" w:cs="Arial"/>
          <w:noProof w:val="0"/>
          <w:lang w:val="en-AU"/>
        </w:rPr>
        <w:t xml:space="preserve">Cotton </w:t>
      </w:r>
      <w:r w:rsidRPr="45117CEA" w:rsidR="0DEE6006">
        <w:rPr>
          <w:rFonts w:ascii="Arial" w:hAnsi="Arial" w:eastAsia="Arial" w:cs="Arial"/>
          <w:noProof w:val="0"/>
          <w:lang w:val="en-AU"/>
        </w:rPr>
        <w:t>wasn't</w:t>
      </w:r>
      <w:r w:rsidRPr="45117CEA" w:rsidR="0DEE6006">
        <w:rPr>
          <w:rFonts w:ascii="Arial" w:hAnsi="Arial" w:eastAsia="Arial" w:cs="Arial"/>
          <w:noProof w:val="0"/>
          <w:lang w:val="en-AU"/>
        </w:rPr>
        <w:t xml:space="preserve"> just a fabric; it was a global commodity built on a system of forced labour. Consider how the material </w:t>
      </w:r>
      <w:r w:rsidRPr="45117CEA" w:rsidR="0DEE6006">
        <w:rPr>
          <w:rFonts w:ascii="Arial" w:hAnsi="Arial" w:eastAsia="Arial" w:cs="Arial"/>
          <w:noProof w:val="0"/>
          <w:lang w:val="en-AU"/>
        </w:rPr>
        <w:t>represents</w:t>
      </w:r>
      <w:r w:rsidRPr="45117CEA" w:rsidR="0DEE6006">
        <w:rPr>
          <w:rFonts w:ascii="Arial" w:hAnsi="Arial" w:eastAsia="Arial" w:cs="Arial"/>
          <w:noProof w:val="0"/>
          <w:lang w:val="en-AU"/>
        </w:rPr>
        <w:t xml:space="preserve"> the exploitation of people and the global trade networks that grew from it.</w:t>
      </w:r>
    </w:p>
    <w:p w:rsidR="0021351E" w:rsidP="45117CEA" w:rsidRDefault="0021351E" w14:paraId="00EA7380" w14:textId="188EF8E0">
      <w:pPr>
        <w:pStyle w:val="ListParagraph"/>
        <w:numPr>
          <w:ilvl w:val="0"/>
          <w:numId w:val="6"/>
        </w:numPr>
        <w:suppressLineNumbers w:val="0"/>
        <w:bidi w:val="0"/>
        <w:spacing w:before="240" w:beforeAutospacing="off" w:after="240" w:afterAutospacing="off" w:line="259" w:lineRule="auto"/>
        <w:ind/>
        <w:rPr>
          <w:rFonts w:ascii="Arial" w:hAnsi="Arial" w:eastAsia="Arial" w:cs="Arial"/>
          <w:noProof w:val="0"/>
          <w:lang w:val="en-AU"/>
        </w:rPr>
      </w:pPr>
      <w:r w:rsidRPr="45117CEA" w:rsidR="0DEE6006">
        <w:rPr>
          <w:rFonts w:ascii="Arial" w:hAnsi="Arial" w:eastAsia="Arial" w:cs="Arial"/>
          <w:noProof w:val="0"/>
          <w:lang w:val="en-AU"/>
        </w:rPr>
        <w:t>Why did Breeze choose crops like cotton instead of permanent materials like marble or bronze? By avoiding traditional monuments, Breeze subverts ideas of power and permanence. This choice asks us to think about memory — specifically, whose histories are celebrated in stone and whose are kept alive through the materials of everyday labour.</w:t>
      </w:r>
    </w:p>
    <w:p w:rsidR="0021351E" w:rsidP="45117CEA" w:rsidRDefault="0021351E" w14:paraId="5F0982BB" w14:textId="23554DD6">
      <w:pPr>
        <w:pStyle w:val="ListParagraph"/>
        <w:suppressLineNumbers w:val="0"/>
        <w:bidi w:val="0"/>
        <w:spacing w:before="240" w:beforeAutospacing="off" w:after="240" w:afterAutospacing="off" w:line="259" w:lineRule="auto"/>
        <w:ind w:left="720"/>
        <w:rPr>
          <w:rFonts w:ascii="Arial" w:hAnsi="Arial" w:eastAsia="Arial" w:cs="Arial"/>
          <w:noProof w:val="0"/>
          <w:lang w:val="en-AU"/>
        </w:rPr>
      </w:pPr>
      <w:r>
        <w:br/>
      </w:r>
    </w:p>
    <w:p w:rsidR="12EF2B0A" w:rsidP="5A615F98" w:rsidRDefault="12EF2B0A" w14:paraId="4DBB82C1" w14:textId="7BCC9E45">
      <w:pPr>
        <w:pStyle w:val="Normal"/>
        <w:spacing w:before="240" w:beforeAutospacing="off" w:after="240" w:afterAutospacing="off" w:line="259" w:lineRule="auto"/>
        <w:rPr>
          <w:rFonts w:ascii="Arial" w:hAnsi="Arial" w:eastAsia="Arial" w:cs="Arial"/>
          <w:noProof w:val="0"/>
          <w:lang w:val="en-AU"/>
        </w:rPr>
      </w:pPr>
      <w:r w:rsidRPr="5A615F98" w:rsidR="12EF2B0A">
        <w:rPr>
          <w:rStyle w:val="normaltextrun"/>
          <w:rFonts w:ascii="Arial" w:hAnsi="Arial" w:eastAsia="Arial" w:cs="Arial"/>
          <w:i w:val="1"/>
          <w:iCs w:val="1"/>
          <w:color w:val="E4694B"/>
          <w:lang w:val="en-US"/>
        </w:rPr>
        <w:t>Activity 2</w:t>
      </w:r>
    </w:p>
    <w:p w:rsidR="0021351E" w:rsidP="30A06C08" w:rsidRDefault="0021351E" w14:paraId="00913C50" w14:textId="31CA35DA">
      <w:pPr>
        <w:suppressLineNumbers w:val="0"/>
        <w:bidi w:val="0"/>
        <w:spacing w:before="240" w:beforeAutospacing="off" w:after="240" w:afterAutospacing="off" w:line="259" w:lineRule="auto"/>
        <w:ind/>
        <w:rPr>
          <w:rFonts w:ascii="Arial" w:hAnsi="Arial" w:eastAsia="Arial" w:cs="Arial"/>
          <w:noProof w:val="0"/>
          <w:lang w:val="en-AU"/>
        </w:rPr>
      </w:pPr>
      <w:r w:rsidRPr="45117CEA" w:rsidR="2DB82684">
        <w:rPr>
          <w:rFonts w:ascii="Arial" w:hAnsi="Arial" w:eastAsia="Arial" w:cs="Arial"/>
          <w:noProof w:val="0"/>
          <w:lang w:val="en-AU"/>
        </w:rPr>
        <w:t xml:space="preserve">Step inside the intimate space of the </w:t>
      </w:r>
      <w:r w:rsidRPr="45117CEA" w:rsidR="7FD22964">
        <w:rPr>
          <w:rFonts w:ascii="Arial" w:hAnsi="Arial" w:eastAsia="Arial" w:cs="Arial"/>
          <w:noProof w:val="0"/>
          <w:lang w:val="en-AU"/>
        </w:rPr>
        <w:t>installation or</w:t>
      </w:r>
      <w:r w:rsidRPr="45117CEA" w:rsidR="2DB82684">
        <w:rPr>
          <w:rFonts w:ascii="Arial" w:hAnsi="Arial" w:eastAsia="Arial" w:cs="Arial"/>
          <w:noProof w:val="0"/>
          <w:lang w:val="en-AU"/>
        </w:rPr>
        <w:t xml:space="preserve"> stand as close (but not too close - </w:t>
      </w:r>
      <w:r w:rsidRPr="45117CEA" w:rsidR="2DB82684">
        <w:rPr>
          <w:rFonts w:ascii="Arial" w:hAnsi="Arial" w:eastAsia="Arial" w:cs="Arial"/>
          <w:noProof w:val="0"/>
          <w:lang w:val="en-AU"/>
        </w:rPr>
        <w:t>don't</w:t>
      </w:r>
      <w:r w:rsidRPr="45117CEA" w:rsidR="2DB82684">
        <w:rPr>
          <w:rFonts w:ascii="Arial" w:hAnsi="Arial" w:eastAsia="Arial" w:cs="Arial"/>
          <w:noProof w:val="0"/>
          <w:lang w:val="en-AU"/>
        </w:rPr>
        <w:t xml:space="preserve"> touch!) to the sheer curtains.</w:t>
      </w:r>
      <w:r>
        <w:br/>
      </w:r>
      <w:r w:rsidRPr="45117CEA" w:rsidR="2DB82684">
        <w:rPr>
          <w:rFonts w:ascii="Arial" w:hAnsi="Arial" w:eastAsia="Arial" w:cs="Arial"/>
          <w:noProof w:val="0"/>
          <w:lang w:val="en-AU"/>
        </w:rPr>
        <w:t>Close your eyes for 60 seconds. Do not speak. Focus entirely on the audio recordings including the voices, songs, or sounds of the ancestors.</w:t>
      </w:r>
      <w:r>
        <w:br/>
      </w:r>
      <w:r w:rsidRPr="45117CEA" w:rsidR="2DB82684">
        <w:rPr>
          <w:rFonts w:ascii="Arial" w:hAnsi="Arial" w:eastAsia="Arial" w:cs="Arial"/>
          <w:noProof w:val="0"/>
          <w:lang w:val="en-AU"/>
        </w:rPr>
        <w:t>Open your eyes. On your paper, write down five specific words or phrases that capture the feeling of the sound (e.g., distant, hollow, insistent, mournful).</w:t>
      </w:r>
      <w:r>
        <w:br/>
      </w:r>
      <w:r w:rsidRPr="45117CEA" w:rsidR="2DB82684">
        <w:rPr>
          <w:rFonts w:ascii="Arial" w:hAnsi="Arial" w:eastAsia="Arial" w:cs="Arial"/>
          <w:noProof w:val="0"/>
          <w:lang w:val="en-AU"/>
        </w:rPr>
        <w:t xml:space="preserve">Now, look through the sheer curtain </w:t>
      </w:r>
      <w:r w:rsidRPr="45117CEA" w:rsidR="4128F6A1">
        <w:rPr>
          <w:rFonts w:ascii="Arial" w:hAnsi="Arial" w:eastAsia="Arial" w:cs="Arial"/>
          <w:noProof w:val="0"/>
          <w:lang w:val="en-AU"/>
        </w:rPr>
        <w:t>to the cabin, the cotton flowers hanging, and the photographs and video installed.</w:t>
      </w:r>
      <w:r w:rsidRPr="45117CEA" w:rsidR="2DB82684">
        <w:rPr>
          <w:rFonts w:ascii="Arial" w:hAnsi="Arial" w:eastAsia="Arial" w:cs="Arial"/>
          <w:noProof w:val="0"/>
          <w:lang w:val="en-AU"/>
        </w:rPr>
        <w:t xml:space="preserve"> </w:t>
      </w:r>
      <w:r w:rsidRPr="45117CEA" w:rsidR="2DB82684">
        <w:rPr>
          <w:rFonts w:ascii="Arial" w:hAnsi="Arial" w:eastAsia="Arial" w:cs="Arial"/>
          <w:noProof w:val="0"/>
          <w:lang w:val="en-AU"/>
        </w:rPr>
        <w:t>Notice how the world outside looks blurry or shrouded.</w:t>
      </w:r>
      <w:r>
        <w:br/>
      </w:r>
      <w:r w:rsidRPr="45117CEA" w:rsidR="2DB82684">
        <w:rPr>
          <w:rFonts w:ascii="Arial" w:hAnsi="Arial" w:eastAsia="Arial" w:cs="Arial"/>
          <w:noProof w:val="0"/>
          <w:lang w:val="en-AU"/>
        </w:rPr>
        <w:t>Imagine the curtain is a filter of time. Write two sentences describing how the curtain changes your view of the outside world.</w:t>
      </w:r>
      <w:r>
        <w:br/>
      </w:r>
      <w:r w:rsidRPr="45117CEA" w:rsidR="2DB82684">
        <w:rPr>
          <w:rFonts w:ascii="Arial" w:hAnsi="Arial" w:eastAsia="Arial" w:cs="Arial"/>
          <w:noProof w:val="0"/>
          <w:lang w:val="en-AU"/>
        </w:rPr>
        <w:t xml:space="preserve">Combine your observations into a 3-line </w:t>
      </w:r>
      <w:r w:rsidRPr="45117CEA" w:rsidR="2BFA12D5">
        <w:rPr>
          <w:rFonts w:ascii="Arial" w:hAnsi="Arial" w:eastAsia="Arial" w:cs="Arial"/>
          <w:noProof w:val="0"/>
          <w:lang w:val="en-AU"/>
        </w:rPr>
        <w:t xml:space="preserve">statement of witnessing: </w:t>
      </w:r>
    </w:p>
    <w:p w:rsidR="0021351E" w:rsidP="30A06C08" w:rsidRDefault="0021351E" w14:paraId="7B02D413" w14:textId="33AA7D1A">
      <w:pPr>
        <w:pStyle w:val="Normal"/>
        <w:suppressLineNumbers w:val="0"/>
        <w:bidi w:val="0"/>
        <w:spacing w:before="240" w:beforeAutospacing="off" w:after="240" w:afterAutospacing="off" w:line="259" w:lineRule="auto"/>
        <w:ind w:left="0"/>
        <w:rPr>
          <w:rFonts w:ascii="Arial" w:hAnsi="Arial" w:eastAsia="Arial" w:cs="Arial"/>
          <w:noProof w:val="0"/>
          <w:lang w:val="en-AU"/>
        </w:rPr>
      </w:pPr>
      <w:r w:rsidRPr="5A615F98" w:rsidR="2DB82684">
        <w:rPr>
          <w:rFonts w:ascii="Arial" w:hAnsi="Arial" w:eastAsia="Arial" w:cs="Arial"/>
          <w:i w:val="0"/>
          <w:iCs w:val="0"/>
          <w:noProof w:val="0"/>
          <w:lang w:val="en-AU"/>
        </w:rPr>
        <w:t>Line 1:</w:t>
      </w:r>
      <w:r w:rsidRPr="5A615F98" w:rsidR="2DB82684">
        <w:rPr>
          <w:rFonts w:ascii="Arial" w:hAnsi="Arial" w:eastAsia="Arial" w:cs="Arial"/>
          <w:i w:val="0"/>
          <w:iCs w:val="0"/>
          <w:noProof w:val="0"/>
          <w:lang w:val="en-AU"/>
        </w:rPr>
        <w:t xml:space="preserve"> "I see..." (Describe the obscured view through the curtain).</w:t>
      </w:r>
      <w:r>
        <w:br/>
      </w:r>
      <w:r w:rsidRPr="5A615F98" w:rsidR="2DB82684">
        <w:rPr>
          <w:rFonts w:ascii="Arial" w:hAnsi="Arial" w:eastAsia="Arial" w:cs="Arial"/>
          <w:i w:val="0"/>
          <w:iCs w:val="0"/>
          <w:noProof w:val="0"/>
          <w:lang w:val="en-AU"/>
        </w:rPr>
        <w:t>Line 2:</w:t>
      </w:r>
      <w:r w:rsidRPr="5A615F98" w:rsidR="2DB82684">
        <w:rPr>
          <w:rFonts w:ascii="Arial" w:hAnsi="Arial" w:eastAsia="Arial" w:cs="Arial"/>
          <w:i w:val="0"/>
          <w:iCs w:val="0"/>
          <w:noProof w:val="0"/>
          <w:lang w:val="en-AU"/>
        </w:rPr>
        <w:t xml:space="preserve"> "I hear..." (Describe the quality of the voices from the archive).</w:t>
      </w:r>
      <w:r>
        <w:br/>
      </w:r>
      <w:r w:rsidRPr="5A615F98" w:rsidR="2DB82684">
        <w:rPr>
          <w:rFonts w:ascii="Arial" w:hAnsi="Arial" w:eastAsia="Arial" w:cs="Arial"/>
          <w:i w:val="0"/>
          <w:iCs w:val="0"/>
          <w:noProof w:val="0"/>
          <w:lang w:val="en-AU"/>
        </w:rPr>
        <w:t>Line 3:</w:t>
      </w:r>
      <w:r w:rsidRPr="5A615F98" w:rsidR="2DB82684">
        <w:rPr>
          <w:rFonts w:ascii="Arial" w:hAnsi="Arial" w:eastAsia="Arial" w:cs="Arial"/>
          <w:i w:val="0"/>
          <w:iCs w:val="0"/>
          <w:noProof w:val="0"/>
          <w:lang w:val="en-AU"/>
        </w:rPr>
        <w:t xml:space="preserve"> </w:t>
      </w:r>
      <w:r w:rsidRPr="5A615F98" w:rsidR="2DB82684">
        <w:rPr>
          <w:rFonts w:ascii="Arial" w:hAnsi="Arial" w:eastAsia="Arial" w:cs="Arial"/>
          <w:noProof w:val="0"/>
          <w:lang w:val="en-AU"/>
        </w:rPr>
        <w:t>"I acknowledge..." (A statement respecting the stories being told).</w:t>
      </w:r>
      <w:r>
        <w:br/>
      </w:r>
    </w:p>
    <w:p w:rsidR="0021351E" w:rsidP="7648F45C" w:rsidRDefault="0021351E" w14:paraId="2FEA997D" w14:textId="6BADF566">
      <w:pPr>
        <w:pStyle w:val="paragraph"/>
        <w:suppressLineNumbers w:val="0"/>
        <w:bidi w:val="0"/>
        <w:spacing w:before="0" w:beforeAutospacing="off" w:after="0" w:afterAutospacing="off" w:line="259" w:lineRule="auto"/>
        <w:ind w:left="0"/>
      </w:pPr>
    </w:p>
    <w:p w:rsidR="553D3411" w:rsidP="553D3411" w:rsidRDefault="553D3411" w14:paraId="4AB53A96" w14:textId="52A6D1A9">
      <w:pPr>
        <w:pStyle w:val="paragraph"/>
        <w:spacing w:before="0" w:beforeAutospacing="off" w:after="0" w:afterAutospacing="off"/>
      </w:pP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598114DE" w:rsidP="5A615F98" w:rsidRDefault="598114DE" w14:paraId="372D7123" w14:textId="28900467">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598114DE">
        <w:drawing>
          <wp:inline wp14:editId="0359D492" wp14:anchorId="4DEC0175">
            <wp:extent cx="4972050" cy="5943600"/>
            <wp:effectExtent l="0" t="0" r="0" b="0"/>
            <wp:docPr id="2149487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948758" name="Picture 214948758"/>
                    <pic:cNvPicPr/>
                  </pic:nvPicPr>
                  <pic:blipFill>
                    <a:blip xmlns:r="http://schemas.openxmlformats.org/officeDocument/2006/relationships" r:embed="rId1719504211">
                      <a:extLst>
                        <a:ext uri="{28A0092B-C50C-407E-A947-70E740481C1C}">
                          <a14:useLocalDpi xmlns:a14="http://schemas.microsoft.com/office/drawing/2010/main"/>
                        </a:ext>
                      </a:extLst>
                    </a:blip>
                    <a:stretch>
                      <a:fillRect/>
                    </a:stretch>
                  </pic:blipFill>
                  <pic:spPr>
                    <a:xfrm>
                      <a:off x="0" y="0"/>
                      <a:ext cx="4972050" cy="5943600"/>
                    </a:xfrm>
                    <a:prstGeom prst="rect">
                      <a:avLst/>
                    </a:prstGeom>
                  </pic:spPr>
                </pic:pic>
              </a:graphicData>
            </a:graphic>
          </wp:inline>
        </w:drawing>
      </w:r>
    </w:p>
    <w:p w:rsidR="598114DE" w:rsidP="5A615F98" w:rsidRDefault="598114DE" w14:paraId="41BA8799" w14:textId="3D3752CC">
      <w:pPr>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0"/>
          <w:szCs w:val="20"/>
          <w:lang w:val="en-AU"/>
        </w:rPr>
      </w:pPr>
      <w:r w:rsidRPr="5A615F98" w:rsidR="598114DE">
        <w:rPr>
          <w:rFonts w:ascii="Arial" w:hAnsi="Arial" w:eastAsia="Arial" w:cs="Arial"/>
          <w:b w:val="0"/>
          <w:bCs w:val="0"/>
          <w:i w:val="1"/>
          <w:iCs w:val="1"/>
          <w:caps w:val="0"/>
          <w:smallCaps w:val="0"/>
          <w:noProof w:val="0"/>
          <w:color w:val="000000" w:themeColor="text1" w:themeTint="FF" w:themeShade="FF"/>
          <w:sz w:val="20"/>
          <w:szCs w:val="20"/>
          <w:lang w:val="en-US"/>
        </w:rPr>
        <w:t>Anonymous African American Man and Child;1856</w:t>
      </w:r>
      <w:r w:rsidRPr="5A615F98" w:rsidR="598114DE">
        <w:rPr>
          <w:rFonts w:ascii="Arial" w:hAnsi="Arial" w:eastAsia="Arial" w:cs="Arial"/>
          <w:b w:val="0"/>
          <w:bCs w:val="0"/>
          <w:i w:val="0"/>
          <w:iCs w:val="0"/>
          <w:caps w:val="0"/>
          <w:smallCaps w:val="0"/>
          <w:noProof w:val="0"/>
          <w:color w:val="000000" w:themeColor="text1" w:themeTint="FF" w:themeShade="FF"/>
          <w:sz w:val="20"/>
          <w:szCs w:val="20"/>
          <w:lang w:val="en-US"/>
        </w:rPr>
        <w:t xml:space="preserve"> (from the Archival Portraiture</w:t>
      </w:r>
      <w:r w:rsidRPr="5A615F98" w:rsidR="598114DE">
        <w:rPr>
          <w:rFonts w:ascii="Arial" w:hAnsi="Arial" w:eastAsia="Arial" w:cs="Arial"/>
          <w:b w:val="0"/>
          <w:bCs w:val="0"/>
          <w:i w:val="1"/>
          <w:iCs w:val="1"/>
          <w:caps w:val="0"/>
          <w:smallCaps w:val="0"/>
          <w:noProof w:val="0"/>
          <w:color w:val="000000" w:themeColor="text1" w:themeTint="FF" w:themeShade="FF"/>
          <w:sz w:val="20"/>
          <w:szCs w:val="20"/>
          <w:lang w:val="en-US"/>
        </w:rPr>
        <w:t xml:space="preserve"> </w:t>
      </w:r>
      <w:r w:rsidRPr="5A615F98" w:rsidR="598114DE">
        <w:rPr>
          <w:rFonts w:ascii="Arial" w:hAnsi="Arial" w:eastAsia="Arial" w:cs="Arial"/>
          <w:b w:val="0"/>
          <w:bCs w:val="0"/>
          <w:i w:val="0"/>
          <w:iCs w:val="0"/>
          <w:caps w:val="0"/>
          <w:smallCaps w:val="0"/>
          <w:noProof w:val="0"/>
          <w:color w:val="000000" w:themeColor="text1" w:themeTint="FF" w:themeShade="FF"/>
          <w:sz w:val="20"/>
          <w:szCs w:val="20"/>
          <w:lang w:val="en-US"/>
        </w:rPr>
        <w:t>series), 2022,</w:t>
      </w:r>
      <w:r>
        <w:br/>
      </w:r>
      <w:r w:rsidRPr="5A615F98" w:rsidR="598114DE">
        <w:rPr>
          <w:rFonts w:ascii="Arial" w:hAnsi="Arial" w:eastAsia="Arial" w:cs="Arial"/>
          <w:b w:val="0"/>
          <w:bCs w:val="0"/>
          <w:i w:val="0"/>
          <w:iCs w:val="0"/>
          <w:caps w:val="0"/>
          <w:smallCaps w:val="0"/>
          <w:noProof w:val="0"/>
          <w:color w:val="000000" w:themeColor="text1" w:themeTint="FF" w:themeShade="FF"/>
          <w:sz w:val="20"/>
          <w:szCs w:val="20"/>
          <w:lang w:val="en-US"/>
        </w:rPr>
        <w:t xml:space="preserve">Photograph: Kate Russell © Kate Russell. </w:t>
      </w:r>
      <w:r>
        <w:br/>
      </w:r>
      <w:r w:rsidRPr="5A615F98" w:rsidR="598114DE">
        <w:rPr>
          <w:rFonts w:ascii="Arial" w:hAnsi="Arial" w:eastAsia="Arial" w:cs="Arial"/>
          <w:b w:val="0"/>
          <w:bCs w:val="0"/>
          <w:i w:val="0"/>
          <w:iCs w:val="0"/>
          <w:caps w:val="0"/>
          <w:smallCaps w:val="0"/>
          <w:noProof w:val="0"/>
          <w:color w:val="000000" w:themeColor="text1" w:themeTint="FF" w:themeShade="FF"/>
          <w:sz w:val="20"/>
          <w:szCs w:val="20"/>
          <w:lang w:val="en-US"/>
        </w:rPr>
        <w:t>Courtesy of the artist.</w:t>
      </w:r>
    </w:p>
    <w:p w:rsidR="5A615F98" w:rsidP="5A615F98" w:rsidRDefault="5A615F98" w14:paraId="7A227A54" w14:textId="64D97D63">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6">
    <w:nsid w:val="bf25f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1aba66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af783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b52da5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1a4815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93612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7BA606"/>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1559D72"/>
    <w:rsid w:val="018F5731"/>
    <w:rsid w:val="02106DAA"/>
    <w:rsid w:val="0236983E"/>
    <w:rsid w:val="0236FFFA"/>
    <w:rsid w:val="03316044"/>
    <w:rsid w:val="0467E229"/>
    <w:rsid w:val="050CE698"/>
    <w:rsid w:val="053D6250"/>
    <w:rsid w:val="0568B79E"/>
    <w:rsid w:val="065EA8AC"/>
    <w:rsid w:val="069EA09B"/>
    <w:rsid w:val="06EB9BE9"/>
    <w:rsid w:val="074EE06A"/>
    <w:rsid w:val="078F1B20"/>
    <w:rsid w:val="081DC9FF"/>
    <w:rsid w:val="08826BAE"/>
    <w:rsid w:val="08942F52"/>
    <w:rsid w:val="08B87B3E"/>
    <w:rsid w:val="0A8C8B8C"/>
    <w:rsid w:val="0AA81B8B"/>
    <w:rsid w:val="0B050EBF"/>
    <w:rsid w:val="0B13DB5B"/>
    <w:rsid w:val="0B39C58A"/>
    <w:rsid w:val="0BEA0F7A"/>
    <w:rsid w:val="0C312086"/>
    <w:rsid w:val="0C4F89BE"/>
    <w:rsid w:val="0C7D7353"/>
    <w:rsid w:val="0D73B993"/>
    <w:rsid w:val="0D8864C4"/>
    <w:rsid w:val="0DEE6006"/>
    <w:rsid w:val="0E122778"/>
    <w:rsid w:val="0E291F06"/>
    <w:rsid w:val="0E39A896"/>
    <w:rsid w:val="0E4A3614"/>
    <w:rsid w:val="10404115"/>
    <w:rsid w:val="10C391C7"/>
    <w:rsid w:val="10D9C867"/>
    <w:rsid w:val="112D56A6"/>
    <w:rsid w:val="1137ACFB"/>
    <w:rsid w:val="11B48C3B"/>
    <w:rsid w:val="11C56273"/>
    <w:rsid w:val="1256FF9D"/>
    <w:rsid w:val="1291763E"/>
    <w:rsid w:val="12CEA222"/>
    <w:rsid w:val="12EF2B0A"/>
    <w:rsid w:val="13619FC7"/>
    <w:rsid w:val="137A4D42"/>
    <w:rsid w:val="137BE84A"/>
    <w:rsid w:val="13F41FE2"/>
    <w:rsid w:val="1459C353"/>
    <w:rsid w:val="146C9DAC"/>
    <w:rsid w:val="149B8DCD"/>
    <w:rsid w:val="14E479CF"/>
    <w:rsid w:val="1579456D"/>
    <w:rsid w:val="15F1D645"/>
    <w:rsid w:val="175FFE45"/>
    <w:rsid w:val="17AB379F"/>
    <w:rsid w:val="1818D7B5"/>
    <w:rsid w:val="181B7164"/>
    <w:rsid w:val="1966286D"/>
    <w:rsid w:val="198BD305"/>
    <w:rsid w:val="198BD305"/>
    <w:rsid w:val="1997CDD1"/>
    <w:rsid w:val="1A797FF8"/>
    <w:rsid w:val="1AAAFB03"/>
    <w:rsid w:val="1AC63652"/>
    <w:rsid w:val="1AF85B52"/>
    <w:rsid w:val="1B0C786A"/>
    <w:rsid w:val="1B7CFCCE"/>
    <w:rsid w:val="1BD2D799"/>
    <w:rsid w:val="1C008FE9"/>
    <w:rsid w:val="1C47A020"/>
    <w:rsid w:val="1EC52053"/>
    <w:rsid w:val="1F7BDEAF"/>
    <w:rsid w:val="206DFC2A"/>
    <w:rsid w:val="207DF267"/>
    <w:rsid w:val="20E658A4"/>
    <w:rsid w:val="210A635A"/>
    <w:rsid w:val="21F9C319"/>
    <w:rsid w:val="220FA463"/>
    <w:rsid w:val="227243F3"/>
    <w:rsid w:val="2277D605"/>
    <w:rsid w:val="22F97801"/>
    <w:rsid w:val="23C90CB0"/>
    <w:rsid w:val="23EF6B5E"/>
    <w:rsid w:val="25F849B6"/>
    <w:rsid w:val="26050A7A"/>
    <w:rsid w:val="261243A6"/>
    <w:rsid w:val="2622517D"/>
    <w:rsid w:val="2647ED01"/>
    <w:rsid w:val="2700AD8B"/>
    <w:rsid w:val="271D3750"/>
    <w:rsid w:val="277F3D72"/>
    <w:rsid w:val="27C94390"/>
    <w:rsid w:val="27C94390"/>
    <w:rsid w:val="28883BB9"/>
    <w:rsid w:val="29792BEA"/>
    <w:rsid w:val="29B1C09B"/>
    <w:rsid w:val="29CD5350"/>
    <w:rsid w:val="2A9F2E1A"/>
    <w:rsid w:val="2BFA12D5"/>
    <w:rsid w:val="2C434CC7"/>
    <w:rsid w:val="2C7172A2"/>
    <w:rsid w:val="2CA408F8"/>
    <w:rsid w:val="2D27D43E"/>
    <w:rsid w:val="2D300CE9"/>
    <w:rsid w:val="2D61DA74"/>
    <w:rsid w:val="2D6FFA09"/>
    <w:rsid w:val="2DB81E00"/>
    <w:rsid w:val="2DB82684"/>
    <w:rsid w:val="2F77D945"/>
    <w:rsid w:val="2F77D945"/>
    <w:rsid w:val="2FD3D202"/>
    <w:rsid w:val="2FD3D202"/>
    <w:rsid w:val="30959C1A"/>
    <w:rsid w:val="30A06C08"/>
    <w:rsid w:val="31091215"/>
    <w:rsid w:val="3177E218"/>
    <w:rsid w:val="3177E218"/>
    <w:rsid w:val="319519B7"/>
    <w:rsid w:val="320E9D0D"/>
    <w:rsid w:val="3217F455"/>
    <w:rsid w:val="3281A0D4"/>
    <w:rsid w:val="32EC9468"/>
    <w:rsid w:val="33981E59"/>
    <w:rsid w:val="34B43DA1"/>
    <w:rsid w:val="34E63890"/>
    <w:rsid w:val="3515DDF5"/>
    <w:rsid w:val="3574E3EE"/>
    <w:rsid w:val="35851062"/>
    <w:rsid w:val="35E962AF"/>
    <w:rsid w:val="35EEDC0D"/>
    <w:rsid w:val="36597FBA"/>
    <w:rsid w:val="36B7D91F"/>
    <w:rsid w:val="3710B77E"/>
    <w:rsid w:val="37848E55"/>
    <w:rsid w:val="37D1CB67"/>
    <w:rsid w:val="37DB89E0"/>
    <w:rsid w:val="3834049C"/>
    <w:rsid w:val="38A98EFF"/>
    <w:rsid w:val="397B934F"/>
    <w:rsid w:val="3A46497D"/>
    <w:rsid w:val="3A78486F"/>
    <w:rsid w:val="3B04FE18"/>
    <w:rsid w:val="3B42E8B5"/>
    <w:rsid w:val="3C69F036"/>
    <w:rsid w:val="3C85A70F"/>
    <w:rsid w:val="3CB6F93B"/>
    <w:rsid w:val="3DE4A2F0"/>
    <w:rsid w:val="3DEFC382"/>
    <w:rsid w:val="3DF3075E"/>
    <w:rsid w:val="3E163402"/>
    <w:rsid w:val="3EC57307"/>
    <w:rsid w:val="40442E76"/>
    <w:rsid w:val="40A7565F"/>
    <w:rsid w:val="4116E7C0"/>
    <w:rsid w:val="4128F6A1"/>
    <w:rsid w:val="427CDBF6"/>
    <w:rsid w:val="429A8518"/>
    <w:rsid w:val="43A69780"/>
    <w:rsid w:val="43E24A8F"/>
    <w:rsid w:val="43F577C8"/>
    <w:rsid w:val="44017795"/>
    <w:rsid w:val="4470200B"/>
    <w:rsid w:val="44AAEE04"/>
    <w:rsid w:val="45117CEA"/>
    <w:rsid w:val="457EAD68"/>
    <w:rsid w:val="459ED288"/>
    <w:rsid w:val="46506A18"/>
    <w:rsid w:val="46950F91"/>
    <w:rsid w:val="4695B283"/>
    <w:rsid w:val="4758FA8D"/>
    <w:rsid w:val="4CD0E5C0"/>
    <w:rsid w:val="4CEBC2F0"/>
    <w:rsid w:val="4D8BC28B"/>
    <w:rsid w:val="4E4D1B00"/>
    <w:rsid w:val="4E88EFF6"/>
    <w:rsid w:val="4EBE8C88"/>
    <w:rsid w:val="4F10DE6A"/>
    <w:rsid w:val="5086E70B"/>
    <w:rsid w:val="508F65DC"/>
    <w:rsid w:val="5187FD41"/>
    <w:rsid w:val="51C21677"/>
    <w:rsid w:val="5230820F"/>
    <w:rsid w:val="5374AE0C"/>
    <w:rsid w:val="539529EE"/>
    <w:rsid w:val="5438F96F"/>
    <w:rsid w:val="54431792"/>
    <w:rsid w:val="54838F89"/>
    <w:rsid w:val="553D3411"/>
    <w:rsid w:val="55835ED5"/>
    <w:rsid w:val="55C752BA"/>
    <w:rsid w:val="5629E899"/>
    <w:rsid w:val="56C122C3"/>
    <w:rsid w:val="57831F52"/>
    <w:rsid w:val="57996287"/>
    <w:rsid w:val="57AEA539"/>
    <w:rsid w:val="58DB6526"/>
    <w:rsid w:val="598114DE"/>
    <w:rsid w:val="59C6BAD2"/>
    <w:rsid w:val="5A2389A3"/>
    <w:rsid w:val="5A615F98"/>
    <w:rsid w:val="5A7A2F17"/>
    <w:rsid w:val="5A7D7D3F"/>
    <w:rsid w:val="5C08812A"/>
    <w:rsid w:val="5C7C99B4"/>
    <w:rsid w:val="5CE300B0"/>
    <w:rsid w:val="5DD4462D"/>
    <w:rsid w:val="5EE90A49"/>
    <w:rsid w:val="5F7D0439"/>
    <w:rsid w:val="5FBA2273"/>
    <w:rsid w:val="5FE4F63E"/>
    <w:rsid w:val="61800A94"/>
    <w:rsid w:val="61F3C1C1"/>
    <w:rsid w:val="628FF739"/>
    <w:rsid w:val="62FE3D1C"/>
    <w:rsid w:val="638C66D9"/>
    <w:rsid w:val="63D8AD08"/>
    <w:rsid w:val="65473EA5"/>
    <w:rsid w:val="657AD8AB"/>
    <w:rsid w:val="65DF083B"/>
    <w:rsid w:val="66A98067"/>
    <w:rsid w:val="66AB3830"/>
    <w:rsid w:val="6760B6F9"/>
    <w:rsid w:val="67674C7B"/>
    <w:rsid w:val="67CC3E3B"/>
    <w:rsid w:val="68ECE75C"/>
    <w:rsid w:val="6A3FBEDF"/>
    <w:rsid w:val="6AB0E07C"/>
    <w:rsid w:val="6B5A1552"/>
    <w:rsid w:val="6B9279AB"/>
    <w:rsid w:val="6C6EFA23"/>
    <w:rsid w:val="6DEECB9C"/>
    <w:rsid w:val="6E28B210"/>
    <w:rsid w:val="6E61377B"/>
    <w:rsid w:val="6FCA1C3D"/>
    <w:rsid w:val="6FF41E7B"/>
    <w:rsid w:val="70062280"/>
    <w:rsid w:val="70091F79"/>
    <w:rsid w:val="704900DE"/>
    <w:rsid w:val="7087BC30"/>
    <w:rsid w:val="70FC0063"/>
    <w:rsid w:val="713202C2"/>
    <w:rsid w:val="716DF1AE"/>
    <w:rsid w:val="71BF3F66"/>
    <w:rsid w:val="71D67B14"/>
    <w:rsid w:val="7293DF3A"/>
    <w:rsid w:val="72CF6A8E"/>
    <w:rsid w:val="72DA842C"/>
    <w:rsid w:val="72E7C027"/>
    <w:rsid w:val="735C7AE2"/>
    <w:rsid w:val="736973CB"/>
    <w:rsid w:val="745952CF"/>
    <w:rsid w:val="745D35D7"/>
    <w:rsid w:val="7508DE1C"/>
    <w:rsid w:val="757E7B88"/>
    <w:rsid w:val="7648F45C"/>
    <w:rsid w:val="7693C834"/>
    <w:rsid w:val="76E3B789"/>
    <w:rsid w:val="775EABB2"/>
    <w:rsid w:val="784E0316"/>
    <w:rsid w:val="79E5BEA0"/>
    <w:rsid w:val="7A13F079"/>
    <w:rsid w:val="7AF30AF8"/>
    <w:rsid w:val="7AF30AF8"/>
    <w:rsid w:val="7B2BD738"/>
    <w:rsid w:val="7B541734"/>
    <w:rsid w:val="7B75B80A"/>
    <w:rsid w:val="7B9E411F"/>
    <w:rsid w:val="7DA8990D"/>
    <w:rsid w:val="7F32F71C"/>
    <w:rsid w:val="7F349107"/>
    <w:rsid w:val="7F5AA0F1"/>
    <w:rsid w:val="7F7CADFD"/>
    <w:rsid w:val="7F974252"/>
    <w:rsid w:val="7FB513A9"/>
    <w:rsid w:val="7FD22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1B7CFCCE"/>
    <w:pPr>
      <w:spacing/>
      <w:ind w:left="720"/>
      <w:contextualSpacing/>
    </w:pPr>
  </w:style>
  <w:style w:type="paragraph" w:styleId="Heading2">
    <w:uiPriority w:val="9"/>
    <w:name w:val="heading 2"/>
    <w:basedOn w:val="Normal"/>
    <w:next w:val="Normal"/>
    <w:unhideWhenUsed/>
    <w:qFormat/>
    <w:rsid w:val="45117CEA"/>
    <w:rPr>
      <w:rFonts w:ascii="Calibri Light" w:hAnsi="Calibri Light" w:eastAsia="" w:cs="" w:asciiTheme="majorAscii" w:hAnsiTheme="majorAscii" w:eastAsiaTheme="majorEastAsia" w:cstheme="majorBidi"/>
      <w:color w:val="2F5496" w:themeColor="accent1" w:themeTint="FF" w:themeShade="BF"/>
      <w:sz w:val="32"/>
      <w:szCs w:val="32"/>
    </w:rPr>
    <w:pPr>
      <w:keepNext w:val="1"/>
      <w:keepLines w:val="1"/>
      <w:spacing w:before="160" w:after="8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88947e56776f4f49" /><Relationship Type="http://schemas.openxmlformats.org/officeDocument/2006/relationships/image" Target="/media/image5.png" Id="rId728144707" /><Relationship Type="http://schemas.openxmlformats.org/officeDocument/2006/relationships/image" Target="/media/image6.png" Id="rId491248008" /><Relationship Type="http://schemas.openxmlformats.org/officeDocument/2006/relationships/image" Target="/media/image7.png" Id="rId1719504211"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4D0042AA-5F90-468C-A8EA-F334899EF114}"/>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24</revision>
  <lastPrinted>2024-01-15T02:11:00.0000000Z</lastPrinted>
  <dcterms:created xsi:type="dcterms:W3CDTF">2024-01-15T22:40:00.0000000Z</dcterms:created>
  <dcterms:modified xsi:type="dcterms:W3CDTF">2026-02-19T04:14:52.9205976Z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