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35B42" w14:textId="77777777" w:rsidR="002B265D" w:rsidRDefault="002B265D" w:rsidP="5BF2F4D1">
      <w:pPr>
        <w:rPr>
          <w:rFonts w:ascii="Arial" w:eastAsia="Arial" w:hAnsi="Arial" w:cs="Arial"/>
          <w:b/>
          <w:bCs/>
          <w:color w:val="000000" w:themeColor="text1"/>
          <w:sz w:val="19"/>
          <w:szCs w:val="19"/>
        </w:rPr>
      </w:pPr>
    </w:p>
    <w:p w14:paraId="1B2BDC1C" w14:textId="77777777" w:rsidR="002B265D" w:rsidRDefault="002B265D" w:rsidP="5BF2F4D1">
      <w:pPr>
        <w:rPr>
          <w:rFonts w:ascii="Arial" w:eastAsia="Arial" w:hAnsi="Arial" w:cs="Arial"/>
          <w:b/>
          <w:bCs/>
          <w:color w:val="000000" w:themeColor="text1"/>
          <w:sz w:val="19"/>
          <w:szCs w:val="19"/>
        </w:rPr>
      </w:pPr>
    </w:p>
    <w:p w14:paraId="04A93EB3" w14:textId="77777777" w:rsidR="00B477C9" w:rsidRDefault="00B477C9" w:rsidP="5BF2F4D1">
      <w:pPr>
        <w:rPr>
          <w:rFonts w:ascii="Arial" w:eastAsia="Arial" w:hAnsi="Arial" w:cs="Arial"/>
          <w:b/>
          <w:bCs/>
          <w:color w:val="000000" w:themeColor="text1"/>
          <w:sz w:val="19"/>
          <w:szCs w:val="19"/>
        </w:rPr>
      </w:pPr>
    </w:p>
    <w:p w14:paraId="3213590A" w14:textId="77777777" w:rsidR="00B477C9" w:rsidRDefault="00B477C9" w:rsidP="5BF2F4D1">
      <w:pPr>
        <w:rPr>
          <w:rFonts w:ascii="Arial" w:eastAsia="Arial" w:hAnsi="Arial" w:cs="Arial"/>
          <w:b/>
          <w:bCs/>
          <w:color w:val="000000" w:themeColor="text1"/>
          <w:sz w:val="19"/>
          <w:szCs w:val="19"/>
        </w:rPr>
      </w:pPr>
    </w:p>
    <w:p w14:paraId="0BF0658A" w14:textId="6BD6FF77" w:rsidR="009841D4" w:rsidRPr="00CD67B7" w:rsidRDefault="21196A94" w:rsidP="5BF2F4D1">
      <w:pPr>
        <w:rPr>
          <w:rFonts w:ascii="Arial" w:eastAsia="Arial" w:hAnsi="Arial" w:cs="Arial"/>
          <w:color w:val="000000" w:themeColor="text1"/>
          <w:sz w:val="19"/>
          <w:szCs w:val="19"/>
        </w:rPr>
      </w:pPr>
      <w:r w:rsidRPr="00CD67B7">
        <w:rPr>
          <w:rFonts w:ascii="Arial" w:eastAsia="Arial" w:hAnsi="Arial" w:cs="Arial"/>
          <w:b/>
          <w:bCs/>
          <w:color w:val="000000" w:themeColor="text1"/>
          <w:sz w:val="19"/>
          <w:szCs w:val="19"/>
        </w:rPr>
        <w:t xml:space="preserve">ROLE STATEMENT </w:t>
      </w:r>
    </w:p>
    <w:p w14:paraId="42EF5133" w14:textId="00BC0EEC" w:rsidR="21196A94" w:rsidRPr="00CD67B7" w:rsidRDefault="21196A94" w:rsidP="5BF2F4D1">
      <w:pPr>
        <w:rPr>
          <w:rFonts w:ascii="Arial" w:eastAsia="Arial" w:hAnsi="Arial" w:cs="Arial"/>
          <w:color w:val="000000" w:themeColor="text1"/>
          <w:sz w:val="19"/>
          <w:szCs w:val="19"/>
        </w:rPr>
      </w:pPr>
      <w:r w:rsidRPr="00CD67B7">
        <w:rPr>
          <w:noProof/>
          <w:color w:val="2B579A"/>
          <w:shd w:val="clear" w:color="auto" w:fill="E6E6E6"/>
        </w:rPr>
        <w:drawing>
          <wp:inline distT="0" distB="0" distL="0" distR="0" wp14:anchorId="19A7734E" wp14:editId="224985F2">
            <wp:extent cx="9525" cy="9525"/>
            <wp:effectExtent l="0" t="0" r="0" b="0"/>
            <wp:docPr id="331682875" name="Picture 33168287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2EABC5FA" w14:textId="7DE9E0D1" w:rsidR="21196A94" w:rsidRPr="00CD67B7" w:rsidRDefault="21196A94" w:rsidP="5BF2F4D1">
      <w:pPr>
        <w:rPr>
          <w:rFonts w:ascii="Arial" w:eastAsia="Arial" w:hAnsi="Arial" w:cs="Arial"/>
          <w:color w:val="000000" w:themeColor="text1"/>
          <w:sz w:val="19"/>
          <w:szCs w:val="19"/>
        </w:rPr>
      </w:pPr>
      <w:r w:rsidRPr="00CD67B7">
        <w:rPr>
          <w:rFonts w:ascii="Arial" w:eastAsia="Arial" w:hAnsi="Arial" w:cs="Arial"/>
          <w:b/>
          <w:bCs/>
          <w:color w:val="000000" w:themeColor="text1"/>
          <w:sz w:val="19"/>
          <w:szCs w:val="19"/>
        </w:rPr>
        <w:t xml:space="preserve">Position Title: </w:t>
      </w:r>
      <w:r w:rsidRPr="00CD67B7">
        <w:rPr>
          <w:rFonts w:ascii="Arial" w:eastAsia="Arial" w:hAnsi="Arial" w:cs="Arial"/>
          <w:color w:val="000000" w:themeColor="text1"/>
          <w:sz w:val="19"/>
          <w:szCs w:val="19"/>
        </w:rPr>
        <w:t>Assistant Registrar</w:t>
      </w:r>
    </w:p>
    <w:p w14:paraId="0B40C60E" w14:textId="69F82208" w:rsidR="21196A94" w:rsidRPr="00CD67B7" w:rsidRDefault="21196A94" w:rsidP="5BF2F4D1">
      <w:pPr>
        <w:rPr>
          <w:rFonts w:ascii="Arial" w:eastAsia="Arial" w:hAnsi="Arial" w:cs="Arial"/>
          <w:color w:val="000000" w:themeColor="text1"/>
          <w:sz w:val="19"/>
          <w:szCs w:val="19"/>
        </w:rPr>
      </w:pPr>
      <w:r w:rsidRPr="00CD67B7">
        <w:rPr>
          <w:rFonts w:ascii="Arial" w:eastAsia="Arial" w:hAnsi="Arial" w:cs="Arial"/>
          <w:b/>
          <w:bCs/>
          <w:color w:val="000000" w:themeColor="text1"/>
          <w:sz w:val="19"/>
          <w:szCs w:val="19"/>
        </w:rPr>
        <w:t xml:space="preserve"> </w:t>
      </w:r>
    </w:p>
    <w:p w14:paraId="595859BF" w14:textId="7D78E2BD" w:rsidR="21196A94" w:rsidRPr="00CD67B7" w:rsidRDefault="21196A94" w:rsidP="5BF2F4D1">
      <w:pPr>
        <w:rPr>
          <w:rFonts w:ascii="Arial" w:eastAsia="Arial" w:hAnsi="Arial" w:cs="Arial"/>
          <w:color w:val="000000" w:themeColor="text1"/>
          <w:sz w:val="19"/>
          <w:szCs w:val="19"/>
        </w:rPr>
      </w:pPr>
      <w:r w:rsidRPr="00CD67B7">
        <w:rPr>
          <w:rFonts w:ascii="Arial" w:eastAsia="Arial" w:hAnsi="Arial" w:cs="Arial"/>
          <w:b/>
          <w:bCs/>
          <w:color w:val="000000" w:themeColor="text1"/>
          <w:sz w:val="19"/>
          <w:szCs w:val="19"/>
        </w:rPr>
        <w:t xml:space="preserve">Department: </w:t>
      </w:r>
      <w:r w:rsidRPr="00CD67B7">
        <w:rPr>
          <w:rFonts w:ascii="Arial" w:eastAsia="Arial" w:hAnsi="Arial" w:cs="Arial"/>
          <w:color w:val="000000" w:themeColor="text1"/>
          <w:sz w:val="19"/>
          <w:szCs w:val="19"/>
        </w:rPr>
        <w:t>Production</w:t>
      </w:r>
      <w:r w:rsidRPr="00CD67B7">
        <w:rPr>
          <w:rFonts w:ascii="Arial" w:eastAsia="Arial" w:hAnsi="Arial" w:cs="Arial"/>
          <w:b/>
          <w:bCs/>
          <w:color w:val="000000" w:themeColor="text1"/>
          <w:sz w:val="19"/>
          <w:szCs w:val="19"/>
        </w:rPr>
        <w:t xml:space="preserve"> </w:t>
      </w:r>
    </w:p>
    <w:p w14:paraId="5742E7FD" w14:textId="6CE469C6" w:rsidR="5BF2F4D1" w:rsidRPr="00CD67B7" w:rsidRDefault="5BF2F4D1" w:rsidP="5BF2F4D1">
      <w:pPr>
        <w:rPr>
          <w:rFonts w:ascii="Arial" w:eastAsia="Arial" w:hAnsi="Arial" w:cs="Arial"/>
          <w:color w:val="000000" w:themeColor="text1"/>
          <w:sz w:val="19"/>
          <w:szCs w:val="19"/>
        </w:rPr>
      </w:pPr>
    </w:p>
    <w:p w14:paraId="491321A2" w14:textId="1B8B48BC" w:rsidR="21196A94" w:rsidRPr="00CD67B7" w:rsidRDefault="21196A94" w:rsidP="5BF2F4D1">
      <w:pPr>
        <w:rPr>
          <w:rFonts w:ascii="Arial" w:eastAsia="Arial" w:hAnsi="Arial" w:cs="Arial"/>
          <w:color w:val="000000" w:themeColor="text1"/>
          <w:sz w:val="19"/>
          <w:szCs w:val="19"/>
        </w:rPr>
      </w:pPr>
      <w:r w:rsidRPr="00CD67B7">
        <w:rPr>
          <w:rFonts w:ascii="Arial" w:eastAsia="Arial" w:hAnsi="Arial" w:cs="Arial"/>
          <w:b/>
          <w:bCs/>
          <w:color w:val="000000" w:themeColor="text1"/>
          <w:sz w:val="19"/>
          <w:szCs w:val="19"/>
        </w:rPr>
        <w:t xml:space="preserve">Reporting to: </w:t>
      </w:r>
      <w:r w:rsidR="00B477C9" w:rsidRPr="00B477C9">
        <w:rPr>
          <w:rFonts w:ascii="Arial" w:eastAsia="Arial" w:hAnsi="Arial" w:cs="Arial"/>
          <w:color w:val="000000" w:themeColor="text1"/>
          <w:sz w:val="19"/>
          <w:szCs w:val="19"/>
        </w:rPr>
        <w:t xml:space="preserve">Senior </w:t>
      </w:r>
      <w:r w:rsidRPr="00CD67B7">
        <w:rPr>
          <w:rFonts w:ascii="Arial" w:eastAsia="Arial" w:hAnsi="Arial" w:cs="Arial"/>
          <w:color w:val="000000" w:themeColor="text1"/>
          <w:sz w:val="19"/>
          <w:szCs w:val="19"/>
        </w:rPr>
        <w:t>Registrar</w:t>
      </w:r>
    </w:p>
    <w:p w14:paraId="0B3B12E9" w14:textId="26E5BEA7" w:rsidR="5BF2F4D1" w:rsidRPr="00CD67B7" w:rsidRDefault="5BF2F4D1" w:rsidP="5BF2F4D1">
      <w:pPr>
        <w:rPr>
          <w:rFonts w:ascii="Arial" w:eastAsia="Arial" w:hAnsi="Arial" w:cs="Arial"/>
          <w:color w:val="000000" w:themeColor="text1"/>
          <w:sz w:val="19"/>
          <w:szCs w:val="19"/>
        </w:rPr>
      </w:pPr>
    </w:p>
    <w:p w14:paraId="562E3BEB" w14:textId="6BBAC012" w:rsidR="21196A94" w:rsidRPr="00CD67B7" w:rsidRDefault="21196A94" w:rsidP="5BF2F4D1">
      <w:pPr>
        <w:pStyle w:val="Default"/>
        <w:rPr>
          <w:rFonts w:eastAsia="Arial"/>
          <w:color w:val="000000" w:themeColor="text1"/>
          <w:sz w:val="19"/>
          <w:szCs w:val="19"/>
        </w:rPr>
      </w:pPr>
      <w:r w:rsidRPr="00CD67B7">
        <w:rPr>
          <w:rFonts w:eastAsia="Arial"/>
          <w:b/>
          <w:bCs/>
          <w:color w:val="000000" w:themeColor="text1"/>
          <w:sz w:val="19"/>
          <w:szCs w:val="19"/>
        </w:rPr>
        <w:t xml:space="preserve">Contract term: </w:t>
      </w:r>
      <w:r w:rsidRPr="00CD67B7">
        <w:rPr>
          <w:rFonts w:eastAsia="Arial"/>
          <w:color w:val="000000" w:themeColor="text1"/>
          <w:sz w:val="19"/>
          <w:szCs w:val="19"/>
        </w:rPr>
        <w:t xml:space="preserve">Full-time fixed-term </w:t>
      </w:r>
      <w:commentRangeStart w:id="0"/>
      <w:r w:rsidRPr="00CD67B7">
        <w:rPr>
          <w:rFonts w:eastAsia="Arial"/>
          <w:color w:val="000000" w:themeColor="text1"/>
          <w:sz w:val="19"/>
          <w:szCs w:val="19"/>
        </w:rPr>
        <w:t xml:space="preserve">contract </w:t>
      </w:r>
      <w:r w:rsidR="0017130D">
        <w:rPr>
          <w:rFonts w:eastAsia="Arial"/>
          <w:color w:val="000000" w:themeColor="text1"/>
          <w:sz w:val="19"/>
          <w:szCs w:val="19"/>
        </w:rPr>
        <w:t>30</w:t>
      </w:r>
      <w:r w:rsidR="0017130D" w:rsidRPr="0017130D">
        <w:rPr>
          <w:rFonts w:eastAsia="Arial"/>
          <w:color w:val="000000" w:themeColor="text1"/>
          <w:sz w:val="19"/>
          <w:szCs w:val="19"/>
          <w:vertAlign w:val="superscript"/>
        </w:rPr>
        <w:t>th</w:t>
      </w:r>
      <w:r w:rsidR="0017130D">
        <w:rPr>
          <w:rFonts w:eastAsia="Arial"/>
          <w:color w:val="000000" w:themeColor="text1"/>
          <w:sz w:val="19"/>
          <w:szCs w:val="19"/>
        </w:rPr>
        <w:t xml:space="preserve"> September</w:t>
      </w:r>
      <w:r w:rsidRPr="00CD67B7">
        <w:rPr>
          <w:rFonts w:eastAsia="Arial"/>
          <w:color w:val="000000" w:themeColor="text1"/>
          <w:sz w:val="19"/>
          <w:szCs w:val="19"/>
        </w:rPr>
        <w:t xml:space="preserve"> 202</w:t>
      </w:r>
      <w:r w:rsidR="00111DDE">
        <w:rPr>
          <w:rFonts w:eastAsia="Arial"/>
          <w:color w:val="000000" w:themeColor="text1"/>
          <w:sz w:val="19"/>
          <w:szCs w:val="19"/>
        </w:rPr>
        <w:t>6</w:t>
      </w:r>
      <w:commentRangeEnd w:id="0"/>
      <w:r w:rsidR="00071B90" w:rsidRPr="00CD67B7">
        <w:rPr>
          <w:rStyle w:val="CommentReference"/>
          <w:rFonts w:eastAsia="Arial"/>
          <w:color w:val="000000" w:themeColor="text1"/>
          <w:sz w:val="19"/>
          <w:szCs w:val="19"/>
        </w:rPr>
        <w:commentReference w:id="0"/>
      </w:r>
    </w:p>
    <w:p w14:paraId="687CCCB8" w14:textId="43472183" w:rsidR="5BF2F4D1" w:rsidRPr="00CD67B7" w:rsidRDefault="5BF2F4D1" w:rsidP="5BF2F4D1">
      <w:pPr>
        <w:rPr>
          <w:rFonts w:ascii="Arial" w:eastAsia="Arial" w:hAnsi="Arial" w:cs="Arial"/>
          <w:color w:val="000000" w:themeColor="text1"/>
          <w:sz w:val="19"/>
          <w:szCs w:val="19"/>
        </w:rPr>
      </w:pPr>
    </w:p>
    <w:p w14:paraId="3B992ADE" w14:textId="1D0BF78B" w:rsidR="21196A94" w:rsidRPr="00CD67B7" w:rsidRDefault="21196A94" w:rsidP="5BF2F4D1">
      <w:pPr>
        <w:rPr>
          <w:rFonts w:ascii="Arial" w:eastAsia="Arial" w:hAnsi="Arial" w:cs="Arial"/>
          <w:color w:val="000000" w:themeColor="text1"/>
          <w:sz w:val="19"/>
          <w:szCs w:val="19"/>
        </w:rPr>
      </w:pPr>
      <w:r w:rsidRPr="00CD67B7">
        <w:rPr>
          <w:noProof/>
          <w:color w:val="2B579A"/>
          <w:shd w:val="clear" w:color="auto" w:fill="E6E6E6"/>
        </w:rPr>
        <w:drawing>
          <wp:inline distT="0" distB="0" distL="0" distR="0" wp14:anchorId="0C33181E" wp14:editId="685B46B3">
            <wp:extent cx="5724524" cy="38100"/>
            <wp:effectExtent l="0" t="0" r="0" b="0"/>
            <wp:docPr id="428657550" name="Picture 42865755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724524" cy="38100"/>
                    </a:xfrm>
                    <a:prstGeom prst="rect">
                      <a:avLst/>
                    </a:prstGeom>
                  </pic:spPr>
                </pic:pic>
              </a:graphicData>
            </a:graphic>
          </wp:inline>
        </w:drawing>
      </w:r>
      <w:r w:rsidRPr="00CD67B7">
        <w:rPr>
          <w:rFonts w:ascii="Arial" w:eastAsia="Arial" w:hAnsi="Arial" w:cs="Arial"/>
          <w:b/>
          <w:bCs/>
          <w:color w:val="000000" w:themeColor="text1"/>
          <w:sz w:val="19"/>
          <w:szCs w:val="19"/>
        </w:rPr>
        <w:t xml:space="preserve">POSITION DESCRIPTION </w:t>
      </w:r>
    </w:p>
    <w:p w14:paraId="2ADE3F2D" w14:textId="0F5E638E" w:rsidR="5BF2F4D1" w:rsidRPr="00CD67B7" w:rsidRDefault="5BF2F4D1" w:rsidP="5BF2F4D1">
      <w:pPr>
        <w:rPr>
          <w:rFonts w:ascii="Arial" w:eastAsia="Arial" w:hAnsi="Arial" w:cs="Arial"/>
          <w:color w:val="000000" w:themeColor="text1"/>
          <w:sz w:val="19"/>
          <w:szCs w:val="19"/>
        </w:rPr>
      </w:pPr>
    </w:p>
    <w:p w14:paraId="5AC8F41C" w14:textId="7F6ECA33" w:rsidR="21196A94" w:rsidRPr="00CD67B7" w:rsidRDefault="21196A94" w:rsidP="5BF2F4D1">
      <w:pPr>
        <w:spacing w:line="276" w:lineRule="auto"/>
        <w:rPr>
          <w:rFonts w:ascii="Arial" w:eastAsia="Arial" w:hAnsi="Arial" w:cs="Arial"/>
          <w:color w:val="000000" w:themeColor="text1"/>
          <w:sz w:val="19"/>
          <w:szCs w:val="19"/>
        </w:rPr>
      </w:pPr>
      <w:r w:rsidRPr="00CD67B7">
        <w:rPr>
          <w:rFonts w:ascii="Arial" w:eastAsia="Arial" w:hAnsi="Arial" w:cs="Arial"/>
          <w:color w:val="000000" w:themeColor="text1"/>
          <w:sz w:val="19"/>
          <w:szCs w:val="19"/>
        </w:rPr>
        <w:t xml:space="preserve">The successful candidate will be part of a highly motivated specialist team delivering one of the world’s leading contemporary visual arts events. </w:t>
      </w:r>
    </w:p>
    <w:p w14:paraId="7983D84F" w14:textId="57B979A9" w:rsidR="5BF2F4D1" w:rsidRPr="00CD67B7" w:rsidRDefault="5BF2F4D1" w:rsidP="5BF2F4D1">
      <w:pPr>
        <w:spacing w:line="276" w:lineRule="auto"/>
        <w:rPr>
          <w:rFonts w:ascii="Arial" w:eastAsia="Arial" w:hAnsi="Arial" w:cs="Arial"/>
          <w:color w:val="000000" w:themeColor="text1"/>
          <w:sz w:val="19"/>
          <w:szCs w:val="19"/>
        </w:rPr>
      </w:pPr>
    </w:p>
    <w:p w14:paraId="771FAACB" w14:textId="4B76FCCE" w:rsidR="21196A94" w:rsidRPr="00CD67B7" w:rsidRDefault="21196A94" w:rsidP="5BF2F4D1">
      <w:pPr>
        <w:spacing w:line="276" w:lineRule="auto"/>
        <w:rPr>
          <w:rFonts w:ascii="Arial" w:eastAsia="Arial" w:hAnsi="Arial" w:cs="Arial"/>
          <w:color w:val="000000" w:themeColor="text1"/>
          <w:sz w:val="19"/>
          <w:szCs w:val="19"/>
        </w:rPr>
      </w:pPr>
      <w:r w:rsidRPr="00CD67B7">
        <w:rPr>
          <w:rFonts w:ascii="Arial" w:eastAsia="Arial" w:hAnsi="Arial" w:cs="Arial"/>
          <w:color w:val="000000" w:themeColor="text1"/>
          <w:sz w:val="19"/>
          <w:szCs w:val="19"/>
        </w:rPr>
        <w:t xml:space="preserve">The Assistant Registrar role within the Production team undertakes exhibition registration activities including organising logistics, producing and archiving documentation and coordinating the installation and deinstallation of artworks within agreed risk parameters. The successful candidate will be a dynamic and agile person possessing excellent communication and interpersonal skills, excels at multi-tasking and problem solving, is self-directed with a strong attention to detail and enjoys a variety of tasks contributing to the collaborative development and delivery of all aspects of the exhibition. </w:t>
      </w:r>
    </w:p>
    <w:p w14:paraId="0E076DCD" w14:textId="76510715" w:rsidR="5BF2F4D1" w:rsidRPr="00CD67B7" w:rsidRDefault="5BF2F4D1" w:rsidP="5BF2F4D1">
      <w:pPr>
        <w:spacing w:line="276" w:lineRule="auto"/>
        <w:rPr>
          <w:rFonts w:ascii="Arial" w:eastAsia="Arial" w:hAnsi="Arial" w:cs="Arial"/>
          <w:color w:val="000000" w:themeColor="text1"/>
          <w:sz w:val="19"/>
          <w:szCs w:val="19"/>
        </w:rPr>
      </w:pPr>
    </w:p>
    <w:p w14:paraId="1DFA124F" w14:textId="3169F29D" w:rsidR="21196A94" w:rsidRPr="00CD67B7" w:rsidRDefault="21196A94" w:rsidP="5BF2F4D1">
      <w:pPr>
        <w:spacing w:line="276" w:lineRule="auto"/>
        <w:rPr>
          <w:rFonts w:ascii="Arial" w:eastAsia="Arial" w:hAnsi="Arial" w:cs="Arial"/>
          <w:color w:val="000000" w:themeColor="text1"/>
          <w:sz w:val="19"/>
          <w:szCs w:val="19"/>
        </w:rPr>
      </w:pPr>
      <w:r w:rsidRPr="00CD67B7">
        <w:rPr>
          <w:rFonts w:ascii="Arial" w:eastAsia="Arial" w:hAnsi="Arial" w:cs="Arial"/>
          <w:color w:val="000000" w:themeColor="text1"/>
          <w:sz w:val="19"/>
          <w:szCs w:val="19"/>
        </w:rPr>
        <w:t>Experience working in a Gallery or museum setting with knowledge of registration practices and preventative conservation protocols is essential. The Assistant Registrar requires a flexible approach to duties and tasks, the ability to manage complex conflicting priorities and deadlines to successfully meet the expectations of a range of key stakeholders -including artists, lenders, freight agents, exhibition partners and venue staff.</w:t>
      </w:r>
    </w:p>
    <w:p w14:paraId="7E9F08DF" w14:textId="6605E858" w:rsidR="5BF2F4D1" w:rsidRPr="00CD67B7" w:rsidRDefault="5BF2F4D1" w:rsidP="5BF2F4D1">
      <w:pPr>
        <w:spacing w:line="276" w:lineRule="auto"/>
        <w:rPr>
          <w:rFonts w:ascii="Arial" w:eastAsia="Arial" w:hAnsi="Arial" w:cs="Arial"/>
          <w:color w:val="000000" w:themeColor="text1"/>
          <w:sz w:val="19"/>
          <w:szCs w:val="19"/>
        </w:rPr>
      </w:pPr>
    </w:p>
    <w:p w14:paraId="2C645807" w14:textId="43CEED58" w:rsidR="5BF2F4D1" w:rsidRDefault="21196A94" w:rsidP="5BF2F4D1">
      <w:pPr>
        <w:spacing w:line="276" w:lineRule="auto"/>
        <w:rPr>
          <w:rFonts w:ascii="Arial" w:eastAsia="Arial" w:hAnsi="Arial" w:cs="Arial"/>
          <w:color w:val="000000" w:themeColor="text1"/>
          <w:sz w:val="19"/>
          <w:szCs w:val="19"/>
        </w:rPr>
      </w:pPr>
      <w:r w:rsidRPr="00CD67B7">
        <w:rPr>
          <w:rFonts w:ascii="Arial" w:eastAsia="Arial" w:hAnsi="Arial" w:cs="Arial"/>
          <w:color w:val="000000" w:themeColor="text1"/>
          <w:sz w:val="19"/>
          <w:szCs w:val="19"/>
        </w:rPr>
        <w:t xml:space="preserve">The Assistant Registrar works closely with the </w:t>
      </w:r>
      <w:r w:rsidR="00111DDE">
        <w:rPr>
          <w:rFonts w:ascii="Arial" w:eastAsia="Arial" w:hAnsi="Arial" w:cs="Arial"/>
          <w:color w:val="000000" w:themeColor="text1"/>
          <w:sz w:val="19"/>
          <w:szCs w:val="19"/>
        </w:rPr>
        <w:t xml:space="preserve">Senior </w:t>
      </w:r>
      <w:r w:rsidRPr="00CD67B7">
        <w:rPr>
          <w:rFonts w:ascii="Arial" w:eastAsia="Arial" w:hAnsi="Arial" w:cs="Arial"/>
          <w:color w:val="000000" w:themeColor="text1"/>
          <w:sz w:val="19"/>
          <w:szCs w:val="19"/>
        </w:rPr>
        <w:t>Registrar to coordinate the production of registration documentation, freight and logistics for the 2</w:t>
      </w:r>
      <w:r w:rsidR="002B265D">
        <w:rPr>
          <w:rFonts w:ascii="Arial" w:eastAsia="Arial" w:hAnsi="Arial" w:cs="Arial"/>
          <w:color w:val="000000" w:themeColor="text1"/>
          <w:sz w:val="19"/>
          <w:szCs w:val="19"/>
        </w:rPr>
        <w:t>5</w:t>
      </w:r>
      <w:r w:rsidRPr="00CD67B7">
        <w:rPr>
          <w:rFonts w:ascii="Arial" w:eastAsia="Arial" w:hAnsi="Arial" w:cs="Arial"/>
          <w:color w:val="000000" w:themeColor="text1"/>
          <w:sz w:val="20"/>
          <w:szCs w:val="20"/>
          <w:vertAlign w:val="superscript"/>
        </w:rPr>
        <w:t>th</w:t>
      </w:r>
      <w:r w:rsidRPr="00CD67B7">
        <w:rPr>
          <w:rFonts w:ascii="Arial" w:eastAsia="Arial" w:hAnsi="Arial" w:cs="Arial"/>
          <w:color w:val="000000" w:themeColor="text1"/>
          <w:sz w:val="19"/>
          <w:szCs w:val="19"/>
        </w:rPr>
        <w:t xml:space="preserve"> edition of the Biennale. </w:t>
      </w:r>
    </w:p>
    <w:p w14:paraId="0A274269" w14:textId="77777777" w:rsidR="001E574E" w:rsidRDefault="001E574E" w:rsidP="5BF2F4D1">
      <w:pPr>
        <w:spacing w:line="276" w:lineRule="auto"/>
        <w:rPr>
          <w:rFonts w:ascii="Arial" w:eastAsia="Arial" w:hAnsi="Arial" w:cs="Arial"/>
          <w:color w:val="000000" w:themeColor="text1"/>
          <w:sz w:val="19"/>
          <w:szCs w:val="19"/>
        </w:rPr>
      </w:pPr>
    </w:p>
    <w:p w14:paraId="2D7E417E" w14:textId="77777777" w:rsidR="001E574E" w:rsidRPr="001E574E" w:rsidRDefault="001E574E" w:rsidP="001E574E">
      <w:pPr>
        <w:spacing w:line="276" w:lineRule="auto"/>
        <w:rPr>
          <w:rFonts w:ascii="Arial" w:eastAsia="Arial" w:hAnsi="Arial" w:cs="Arial"/>
          <w:color w:val="000000" w:themeColor="text1"/>
          <w:sz w:val="19"/>
          <w:szCs w:val="19"/>
        </w:rPr>
      </w:pPr>
      <w:r w:rsidRPr="001E574E">
        <w:rPr>
          <w:rFonts w:ascii="Arial" w:eastAsia="Arial" w:hAnsi="Arial" w:cs="Arial"/>
          <w:b/>
          <w:bCs/>
          <w:color w:val="000000" w:themeColor="text1"/>
          <w:sz w:val="19"/>
          <w:szCs w:val="19"/>
        </w:rPr>
        <w:t>APPLYING FOR THE ROLE</w:t>
      </w:r>
      <w:r w:rsidRPr="001E574E">
        <w:rPr>
          <w:rFonts w:ascii="Arial" w:eastAsia="Arial" w:hAnsi="Arial" w:cs="Arial"/>
          <w:color w:val="000000" w:themeColor="text1"/>
          <w:sz w:val="19"/>
          <w:szCs w:val="19"/>
        </w:rPr>
        <w:t>  </w:t>
      </w:r>
    </w:p>
    <w:p w14:paraId="5FA3535E" w14:textId="77777777" w:rsidR="001E574E" w:rsidRPr="001E574E" w:rsidRDefault="001E574E" w:rsidP="001E574E">
      <w:pPr>
        <w:spacing w:line="276" w:lineRule="auto"/>
        <w:rPr>
          <w:rFonts w:ascii="Arial" w:eastAsia="Arial" w:hAnsi="Arial" w:cs="Arial"/>
          <w:color w:val="000000" w:themeColor="text1"/>
          <w:sz w:val="19"/>
          <w:szCs w:val="19"/>
        </w:rPr>
      </w:pPr>
      <w:r w:rsidRPr="001E574E">
        <w:rPr>
          <w:rFonts w:ascii="Arial" w:eastAsia="Arial" w:hAnsi="Arial" w:cs="Arial"/>
          <w:color w:val="000000" w:themeColor="text1"/>
          <w:sz w:val="19"/>
          <w:szCs w:val="19"/>
        </w:rPr>
        <w:t>Applications will be reviewed as they are received, and interviews may be conducted prior to the closing date. Early applications are encouraged.</w:t>
      </w:r>
    </w:p>
    <w:p w14:paraId="17C219C3" w14:textId="01FD854A" w:rsidR="001E574E" w:rsidRPr="001E574E" w:rsidRDefault="001E574E" w:rsidP="001E574E">
      <w:pPr>
        <w:spacing w:line="276" w:lineRule="auto"/>
        <w:rPr>
          <w:rFonts w:ascii="Arial" w:eastAsia="Arial" w:hAnsi="Arial" w:cs="Arial"/>
          <w:color w:val="000000" w:themeColor="text1"/>
          <w:sz w:val="19"/>
          <w:szCs w:val="19"/>
        </w:rPr>
      </w:pPr>
      <w:r w:rsidRPr="001E574E">
        <w:rPr>
          <w:rFonts w:ascii="Arial" w:eastAsia="Arial" w:hAnsi="Arial" w:cs="Arial"/>
          <w:color w:val="000000" w:themeColor="text1"/>
          <w:sz w:val="19"/>
          <w:szCs w:val="19"/>
        </w:rPr>
        <w:t>Applications addressing the selection criteria must be received by 5pm on </w:t>
      </w:r>
      <w:r>
        <w:rPr>
          <w:rFonts w:ascii="Arial" w:eastAsia="Arial" w:hAnsi="Arial" w:cs="Arial"/>
          <w:b/>
          <w:bCs/>
          <w:color w:val="000000" w:themeColor="text1"/>
          <w:sz w:val="19"/>
          <w:szCs w:val="19"/>
        </w:rPr>
        <w:t>Friday 1</w:t>
      </w:r>
      <w:r w:rsidR="0070268A">
        <w:rPr>
          <w:rFonts w:ascii="Arial" w:eastAsia="Arial" w:hAnsi="Arial" w:cs="Arial"/>
          <w:b/>
          <w:bCs/>
          <w:color w:val="000000" w:themeColor="text1"/>
          <w:sz w:val="19"/>
          <w:szCs w:val="19"/>
        </w:rPr>
        <w:t>7</w:t>
      </w:r>
      <w:r>
        <w:rPr>
          <w:rFonts w:ascii="Arial" w:eastAsia="Arial" w:hAnsi="Arial" w:cs="Arial"/>
          <w:b/>
          <w:bCs/>
          <w:color w:val="000000" w:themeColor="text1"/>
          <w:sz w:val="19"/>
          <w:szCs w:val="19"/>
        </w:rPr>
        <w:t xml:space="preserve"> April</w:t>
      </w:r>
      <w:r w:rsidRPr="001E574E">
        <w:rPr>
          <w:rFonts w:ascii="Arial" w:eastAsia="Arial" w:hAnsi="Arial" w:cs="Arial"/>
          <w:b/>
          <w:bCs/>
          <w:color w:val="000000" w:themeColor="text1"/>
          <w:sz w:val="19"/>
          <w:szCs w:val="19"/>
        </w:rPr>
        <w:t xml:space="preserve"> 2026.</w:t>
      </w:r>
      <w:r w:rsidRPr="001E574E">
        <w:rPr>
          <w:rFonts w:ascii="Arial" w:eastAsia="Arial" w:hAnsi="Arial" w:cs="Arial"/>
          <w:color w:val="000000" w:themeColor="text1"/>
          <w:sz w:val="19"/>
          <w:szCs w:val="19"/>
        </w:rPr>
        <w:t> </w:t>
      </w:r>
    </w:p>
    <w:p w14:paraId="0C6314CD" w14:textId="77777777" w:rsidR="001E574E" w:rsidRPr="001E574E" w:rsidRDefault="001E574E" w:rsidP="001E574E">
      <w:pPr>
        <w:spacing w:line="276" w:lineRule="auto"/>
        <w:rPr>
          <w:rFonts w:ascii="Arial" w:eastAsia="Arial" w:hAnsi="Arial" w:cs="Arial"/>
          <w:color w:val="000000" w:themeColor="text1"/>
          <w:sz w:val="19"/>
          <w:szCs w:val="19"/>
        </w:rPr>
      </w:pPr>
      <w:r w:rsidRPr="001E574E">
        <w:rPr>
          <w:rFonts w:ascii="Arial" w:eastAsia="Arial" w:hAnsi="Arial" w:cs="Arial"/>
          <w:color w:val="000000" w:themeColor="text1"/>
          <w:sz w:val="19"/>
          <w:szCs w:val="19"/>
        </w:rPr>
        <w:t>Your application must include:   </w:t>
      </w:r>
    </w:p>
    <w:p w14:paraId="5021B079" w14:textId="77777777" w:rsidR="001E574E" w:rsidRPr="001E574E" w:rsidRDefault="001E574E" w:rsidP="001E574E">
      <w:pPr>
        <w:spacing w:line="276" w:lineRule="auto"/>
        <w:rPr>
          <w:rFonts w:ascii="Arial" w:eastAsia="Arial" w:hAnsi="Arial" w:cs="Arial"/>
          <w:color w:val="000000" w:themeColor="text1"/>
          <w:sz w:val="19"/>
          <w:szCs w:val="19"/>
        </w:rPr>
      </w:pPr>
      <w:r w:rsidRPr="001E574E">
        <w:rPr>
          <w:rFonts w:ascii="Arial" w:eastAsia="Arial" w:hAnsi="Arial" w:cs="Arial"/>
          <w:color w:val="000000" w:themeColor="text1"/>
          <w:sz w:val="19"/>
          <w:szCs w:val="19"/>
        </w:rPr>
        <w:t>a cover letter outlining how you meet the selection criteria;   </w:t>
      </w:r>
    </w:p>
    <w:p w14:paraId="377BEE0B" w14:textId="77777777" w:rsidR="001E574E" w:rsidRPr="001E574E" w:rsidRDefault="001E574E" w:rsidP="001E574E">
      <w:pPr>
        <w:spacing w:line="276" w:lineRule="auto"/>
        <w:rPr>
          <w:rFonts w:ascii="Arial" w:eastAsia="Arial" w:hAnsi="Arial" w:cs="Arial"/>
          <w:color w:val="000000" w:themeColor="text1"/>
          <w:sz w:val="19"/>
          <w:szCs w:val="19"/>
        </w:rPr>
      </w:pPr>
      <w:r w:rsidRPr="001E574E">
        <w:rPr>
          <w:rFonts w:ascii="Arial" w:eastAsia="Arial" w:hAnsi="Arial" w:cs="Arial"/>
          <w:color w:val="000000" w:themeColor="text1"/>
          <w:sz w:val="19"/>
          <w:szCs w:val="19"/>
        </w:rPr>
        <w:t>a current CV; and   </w:t>
      </w:r>
    </w:p>
    <w:p w14:paraId="2867FEE7" w14:textId="77777777" w:rsidR="001E574E" w:rsidRPr="001E574E" w:rsidRDefault="001E574E" w:rsidP="001E574E">
      <w:pPr>
        <w:spacing w:line="276" w:lineRule="auto"/>
        <w:rPr>
          <w:rFonts w:ascii="Arial" w:eastAsia="Arial" w:hAnsi="Arial" w:cs="Arial"/>
          <w:color w:val="000000" w:themeColor="text1"/>
          <w:sz w:val="19"/>
          <w:szCs w:val="19"/>
        </w:rPr>
      </w:pPr>
      <w:r w:rsidRPr="001E574E">
        <w:rPr>
          <w:rFonts w:ascii="Arial" w:eastAsia="Arial" w:hAnsi="Arial" w:cs="Arial"/>
          <w:color w:val="000000" w:themeColor="text1"/>
          <w:sz w:val="19"/>
          <w:szCs w:val="19"/>
        </w:rPr>
        <w:t>the names and daytime contacts of at least two (2) professional referees.   </w:t>
      </w:r>
    </w:p>
    <w:p w14:paraId="38AAB4C4" w14:textId="77777777" w:rsidR="001E574E" w:rsidRPr="001E574E" w:rsidRDefault="001E574E" w:rsidP="001E574E">
      <w:pPr>
        <w:spacing w:line="276" w:lineRule="auto"/>
        <w:rPr>
          <w:rFonts w:ascii="Arial" w:eastAsia="Arial" w:hAnsi="Arial" w:cs="Arial"/>
          <w:color w:val="000000" w:themeColor="text1"/>
          <w:sz w:val="19"/>
          <w:szCs w:val="19"/>
        </w:rPr>
      </w:pPr>
    </w:p>
    <w:p w14:paraId="07E59CAC" w14:textId="77777777" w:rsidR="001E574E" w:rsidRPr="001E574E" w:rsidRDefault="001E574E" w:rsidP="001E574E">
      <w:pPr>
        <w:spacing w:line="276" w:lineRule="auto"/>
        <w:rPr>
          <w:rFonts w:ascii="Arial" w:eastAsia="Arial" w:hAnsi="Arial" w:cs="Arial"/>
          <w:color w:val="000000" w:themeColor="text1"/>
          <w:sz w:val="19"/>
          <w:szCs w:val="19"/>
        </w:rPr>
      </w:pPr>
      <w:r w:rsidRPr="001E574E">
        <w:rPr>
          <w:rFonts w:ascii="Arial" w:eastAsia="Arial" w:hAnsi="Arial" w:cs="Arial"/>
          <w:color w:val="000000" w:themeColor="text1"/>
          <w:sz w:val="19"/>
          <w:szCs w:val="19"/>
        </w:rPr>
        <w:t>Email to: </w:t>
      </w:r>
      <w:hyperlink r:id="rId16" w:history="1">
        <w:r w:rsidRPr="001E574E">
          <w:rPr>
            <w:rStyle w:val="Hyperlink"/>
            <w:rFonts w:ascii="Arial" w:eastAsia="Arial" w:hAnsi="Arial" w:cs="Arial"/>
            <w:b/>
            <w:bCs/>
            <w:sz w:val="19"/>
            <w:szCs w:val="19"/>
          </w:rPr>
          <w:t>employment@biennaleofsydney.com.au</w:t>
        </w:r>
      </w:hyperlink>
      <w:r w:rsidRPr="001E574E">
        <w:rPr>
          <w:rFonts w:ascii="Arial" w:eastAsia="Arial" w:hAnsi="Arial" w:cs="Arial"/>
          <w:color w:val="000000" w:themeColor="text1"/>
          <w:sz w:val="19"/>
          <w:szCs w:val="19"/>
        </w:rPr>
        <w:t>   </w:t>
      </w:r>
    </w:p>
    <w:p w14:paraId="0EB82151" w14:textId="3B98F4D1" w:rsidR="001E574E" w:rsidRPr="001E574E" w:rsidRDefault="001E574E" w:rsidP="001E574E">
      <w:pPr>
        <w:spacing w:line="276" w:lineRule="auto"/>
        <w:rPr>
          <w:rFonts w:ascii="Arial" w:eastAsia="Arial" w:hAnsi="Arial" w:cs="Arial"/>
          <w:color w:val="000000" w:themeColor="text1"/>
          <w:sz w:val="19"/>
          <w:szCs w:val="19"/>
        </w:rPr>
      </w:pPr>
      <w:r w:rsidRPr="001E574E">
        <w:rPr>
          <w:rFonts w:ascii="Arial" w:eastAsia="Arial" w:hAnsi="Arial" w:cs="Arial"/>
          <w:color w:val="000000" w:themeColor="text1"/>
          <w:sz w:val="19"/>
          <w:szCs w:val="19"/>
        </w:rPr>
        <w:t xml:space="preserve">Subject line: Application Confidential | </w:t>
      </w:r>
      <w:r w:rsidR="000451A7">
        <w:rPr>
          <w:rFonts w:ascii="Arial" w:eastAsia="Arial" w:hAnsi="Arial" w:cs="Arial"/>
          <w:color w:val="000000" w:themeColor="text1"/>
          <w:sz w:val="19"/>
          <w:szCs w:val="19"/>
        </w:rPr>
        <w:t>Assistant Registrar</w:t>
      </w:r>
    </w:p>
    <w:p w14:paraId="48E2E80F" w14:textId="77777777" w:rsidR="001E574E" w:rsidRPr="001E574E" w:rsidRDefault="001E574E" w:rsidP="001E574E">
      <w:pPr>
        <w:spacing w:line="276" w:lineRule="auto"/>
        <w:rPr>
          <w:rFonts w:ascii="Arial" w:eastAsia="Arial" w:hAnsi="Arial" w:cs="Arial"/>
          <w:color w:val="000000" w:themeColor="text1"/>
          <w:sz w:val="19"/>
          <w:szCs w:val="19"/>
        </w:rPr>
      </w:pPr>
      <w:r w:rsidRPr="001E574E">
        <w:rPr>
          <w:rFonts w:ascii="Arial" w:eastAsia="Arial" w:hAnsi="Arial" w:cs="Arial"/>
          <w:b/>
          <w:bCs/>
          <w:i/>
          <w:iCs/>
          <w:color w:val="000000" w:themeColor="text1"/>
          <w:sz w:val="19"/>
          <w:szCs w:val="19"/>
        </w:rPr>
        <w:t>Applications that do not address the selection criteria will not be considered.</w:t>
      </w:r>
      <w:r w:rsidRPr="001E574E">
        <w:rPr>
          <w:rFonts w:ascii="Arial" w:eastAsia="Arial" w:hAnsi="Arial" w:cs="Arial"/>
          <w:color w:val="000000" w:themeColor="text1"/>
          <w:sz w:val="19"/>
          <w:szCs w:val="19"/>
        </w:rPr>
        <w:t>  </w:t>
      </w:r>
    </w:p>
    <w:p w14:paraId="62400ABF" w14:textId="77777777" w:rsidR="001E574E" w:rsidRPr="00CD67B7" w:rsidRDefault="001E574E" w:rsidP="5BF2F4D1">
      <w:pPr>
        <w:spacing w:line="276" w:lineRule="auto"/>
        <w:rPr>
          <w:rFonts w:ascii="Arial" w:eastAsia="Arial" w:hAnsi="Arial" w:cs="Arial"/>
          <w:color w:val="000000" w:themeColor="text1"/>
          <w:sz w:val="19"/>
          <w:szCs w:val="19"/>
        </w:rPr>
      </w:pPr>
    </w:p>
    <w:p w14:paraId="66B812D2" w14:textId="34BAF6D6" w:rsidR="5BF2F4D1" w:rsidRPr="00CD67B7" w:rsidRDefault="5BF2F4D1" w:rsidP="5BF2F4D1">
      <w:pPr>
        <w:rPr>
          <w:rFonts w:ascii="Arial" w:eastAsia="Arial" w:hAnsi="Arial" w:cs="Arial"/>
          <w:color w:val="000000" w:themeColor="text1"/>
          <w:sz w:val="19"/>
          <w:szCs w:val="19"/>
        </w:rPr>
      </w:pPr>
    </w:p>
    <w:p w14:paraId="7E43DDE9" w14:textId="00A7DDB8" w:rsidR="21196A94" w:rsidRPr="00CD67B7" w:rsidRDefault="21196A94" w:rsidP="5BF2F4D1">
      <w:pPr>
        <w:rPr>
          <w:rFonts w:ascii="Arial" w:eastAsia="Arial" w:hAnsi="Arial" w:cs="Arial"/>
          <w:color w:val="000000" w:themeColor="text1"/>
          <w:sz w:val="19"/>
          <w:szCs w:val="19"/>
        </w:rPr>
      </w:pPr>
      <w:r w:rsidRPr="00CD67B7">
        <w:rPr>
          <w:rFonts w:ascii="Arial" w:eastAsia="Arial" w:hAnsi="Arial" w:cs="Arial"/>
          <w:b/>
          <w:bCs/>
          <w:color w:val="000000" w:themeColor="text1"/>
          <w:sz w:val="19"/>
          <w:szCs w:val="19"/>
        </w:rPr>
        <w:t xml:space="preserve">SELECTION CRITERIA </w:t>
      </w:r>
    </w:p>
    <w:p w14:paraId="3069A51D" w14:textId="1420E781" w:rsidR="21196A94" w:rsidRPr="00CD67B7" w:rsidRDefault="21196A94" w:rsidP="5BF2F4D1">
      <w:pPr>
        <w:rPr>
          <w:rFonts w:ascii="Arial" w:eastAsia="Arial" w:hAnsi="Arial" w:cs="Arial"/>
          <w:color w:val="000000" w:themeColor="text1"/>
          <w:sz w:val="19"/>
          <w:szCs w:val="19"/>
        </w:rPr>
      </w:pPr>
      <w:r w:rsidRPr="00CD67B7">
        <w:rPr>
          <w:noProof/>
          <w:color w:val="2B579A"/>
          <w:shd w:val="clear" w:color="auto" w:fill="E6E6E6"/>
        </w:rPr>
        <w:drawing>
          <wp:inline distT="0" distB="0" distL="0" distR="0" wp14:anchorId="0EBC2724" wp14:editId="27E643A1">
            <wp:extent cx="9525" cy="9525"/>
            <wp:effectExtent l="0" t="0" r="0" b="0"/>
            <wp:docPr id="1783843188" name="Picture 178384318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6339515B" w14:textId="3466247C" w:rsidR="21196A94" w:rsidRPr="00CD67B7" w:rsidRDefault="21196A94" w:rsidP="5BF2F4D1">
      <w:pPr>
        <w:rPr>
          <w:rFonts w:ascii="Arial" w:eastAsia="Arial" w:hAnsi="Arial" w:cs="Arial"/>
          <w:color w:val="000000" w:themeColor="text1"/>
          <w:sz w:val="19"/>
          <w:szCs w:val="19"/>
        </w:rPr>
      </w:pPr>
      <w:r w:rsidRPr="00CD67B7">
        <w:rPr>
          <w:rFonts w:ascii="Arial" w:eastAsia="Arial" w:hAnsi="Arial" w:cs="Arial"/>
          <w:color w:val="000000" w:themeColor="text1"/>
          <w:sz w:val="19"/>
          <w:szCs w:val="19"/>
        </w:rPr>
        <w:lastRenderedPageBreak/>
        <w:t xml:space="preserve">Based on an application addressing the Essential Criteria, Curriculum </w:t>
      </w:r>
      <w:r w:rsidR="00735C3A" w:rsidRPr="00CD67B7">
        <w:rPr>
          <w:rFonts w:ascii="Arial" w:eastAsia="Arial" w:hAnsi="Arial" w:cs="Arial"/>
          <w:color w:val="000000" w:themeColor="text1"/>
          <w:sz w:val="19"/>
          <w:szCs w:val="19"/>
        </w:rPr>
        <w:t xml:space="preserve">Vitae, </w:t>
      </w:r>
      <w:r w:rsidRPr="00CD67B7">
        <w:rPr>
          <w:rFonts w:ascii="Arial" w:eastAsia="Arial" w:hAnsi="Arial" w:cs="Arial"/>
          <w:color w:val="000000" w:themeColor="text1"/>
          <w:sz w:val="19"/>
          <w:szCs w:val="19"/>
        </w:rPr>
        <w:t xml:space="preserve">an interview and references, the Biennale of Sydney needs to be satisfied that the applicant meets the following criteria: </w:t>
      </w:r>
    </w:p>
    <w:p w14:paraId="27162322" w14:textId="5A9EA3CE" w:rsidR="5BF2F4D1" w:rsidRPr="00CD67B7" w:rsidRDefault="5BF2F4D1" w:rsidP="5BF2F4D1">
      <w:pPr>
        <w:rPr>
          <w:rFonts w:ascii="Arial" w:eastAsia="Arial" w:hAnsi="Arial" w:cs="Arial"/>
          <w:color w:val="000000" w:themeColor="text1"/>
          <w:sz w:val="19"/>
          <w:szCs w:val="19"/>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48"/>
        <w:gridCol w:w="7068"/>
      </w:tblGrid>
      <w:tr w:rsidR="5BF2F4D1" w:rsidRPr="00CD67B7" w14:paraId="27C7EDFE" w14:textId="77777777" w:rsidTr="0089497E">
        <w:trPr>
          <w:trHeight w:val="1687"/>
        </w:trPr>
        <w:tc>
          <w:tcPr>
            <w:tcW w:w="1948" w:type="dxa"/>
            <w:tcBorders>
              <w:top w:val="single" w:sz="6" w:space="0" w:color="auto"/>
              <w:left w:val="single" w:sz="6" w:space="0" w:color="auto"/>
              <w:bottom w:val="single" w:sz="6" w:space="0" w:color="auto"/>
              <w:right w:val="single" w:sz="6" w:space="0" w:color="auto"/>
            </w:tcBorders>
            <w:tcMar>
              <w:left w:w="105" w:type="dxa"/>
              <w:right w:w="105" w:type="dxa"/>
            </w:tcMar>
          </w:tcPr>
          <w:p w14:paraId="415CA4DC" w14:textId="23F8B434" w:rsidR="5BF2F4D1" w:rsidRPr="00CD67B7" w:rsidRDefault="5BF2F4D1" w:rsidP="5BF2F4D1">
            <w:pPr>
              <w:rPr>
                <w:rFonts w:ascii="Arial" w:eastAsia="Arial" w:hAnsi="Arial" w:cs="Arial"/>
                <w:color w:val="000000" w:themeColor="text1"/>
                <w:sz w:val="19"/>
                <w:szCs w:val="19"/>
              </w:rPr>
            </w:pPr>
            <w:r w:rsidRPr="00CD67B7">
              <w:rPr>
                <w:rFonts w:ascii="Arial" w:eastAsia="Arial" w:hAnsi="Arial" w:cs="Arial"/>
                <w:b/>
                <w:bCs/>
                <w:color w:val="000000" w:themeColor="text1"/>
                <w:sz w:val="19"/>
                <w:szCs w:val="19"/>
              </w:rPr>
              <w:t>Essential Criteria</w:t>
            </w:r>
          </w:p>
        </w:tc>
        <w:tc>
          <w:tcPr>
            <w:tcW w:w="7068" w:type="dxa"/>
            <w:tcBorders>
              <w:top w:val="single" w:sz="6" w:space="0" w:color="auto"/>
              <w:left w:val="single" w:sz="6" w:space="0" w:color="auto"/>
              <w:bottom w:val="single" w:sz="6" w:space="0" w:color="auto"/>
              <w:right w:val="single" w:sz="6" w:space="0" w:color="auto"/>
            </w:tcBorders>
            <w:tcMar>
              <w:left w:w="105" w:type="dxa"/>
              <w:right w:w="105" w:type="dxa"/>
            </w:tcMar>
          </w:tcPr>
          <w:p w14:paraId="4F141A43" w14:textId="6B7356B3" w:rsidR="5BF2F4D1" w:rsidRPr="00CD67B7" w:rsidRDefault="00111DDE" w:rsidP="00BE7816">
            <w:pPr>
              <w:pStyle w:val="ListParagraph"/>
              <w:numPr>
                <w:ilvl w:val="0"/>
                <w:numId w:val="7"/>
              </w:numPr>
              <w:rPr>
                <w:rFonts w:ascii="Arial" w:eastAsia="Arial" w:hAnsi="Arial" w:cs="Arial"/>
                <w:color w:val="000000" w:themeColor="text1"/>
                <w:sz w:val="19"/>
                <w:szCs w:val="19"/>
              </w:rPr>
            </w:pPr>
            <w:r>
              <w:rPr>
                <w:rFonts w:ascii="Arial" w:eastAsia="Arial" w:hAnsi="Arial" w:cs="Arial"/>
                <w:color w:val="000000" w:themeColor="text1"/>
                <w:sz w:val="19"/>
                <w:szCs w:val="19"/>
              </w:rPr>
              <w:t>Degree a</w:t>
            </w:r>
            <w:r w:rsidR="5BF2F4D1" w:rsidRPr="00CD67B7">
              <w:rPr>
                <w:rFonts w:ascii="Arial" w:eastAsia="Arial" w:hAnsi="Arial" w:cs="Arial"/>
                <w:color w:val="000000" w:themeColor="text1"/>
                <w:sz w:val="19"/>
                <w:szCs w:val="19"/>
              </w:rPr>
              <w:t>rt</w:t>
            </w:r>
            <w:r>
              <w:rPr>
                <w:rFonts w:ascii="Arial" w:eastAsia="Arial" w:hAnsi="Arial" w:cs="Arial"/>
                <w:color w:val="000000" w:themeColor="text1"/>
                <w:sz w:val="19"/>
                <w:szCs w:val="19"/>
              </w:rPr>
              <w:t>s/history</w:t>
            </w:r>
            <w:r w:rsidR="5BF2F4D1" w:rsidRPr="00CD67B7">
              <w:rPr>
                <w:rFonts w:ascii="Arial" w:eastAsia="Arial" w:hAnsi="Arial" w:cs="Arial"/>
                <w:color w:val="000000" w:themeColor="text1"/>
                <w:sz w:val="19"/>
                <w:szCs w:val="19"/>
              </w:rPr>
              <w:t xml:space="preserve"> or fine arts, with postgraduate qualifications in museum studies/arts administration, and/or experience in an organisational/administrative role in a museum or gallery.</w:t>
            </w:r>
          </w:p>
          <w:p w14:paraId="52B43104" w14:textId="22562C1C" w:rsidR="00111DDE" w:rsidRPr="00CD67B7" w:rsidRDefault="00111DDE" w:rsidP="00111DDE">
            <w:pPr>
              <w:pStyle w:val="ListParagraph"/>
              <w:numPr>
                <w:ilvl w:val="0"/>
                <w:numId w:val="7"/>
              </w:numPr>
              <w:rPr>
                <w:rFonts w:ascii="Arial" w:eastAsia="Arial" w:hAnsi="Arial" w:cs="Arial"/>
                <w:color w:val="000000" w:themeColor="text1"/>
                <w:sz w:val="19"/>
                <w:szCs w:val="19"/>
              </w:rPr>
            </w:pPr>
            <w:r w:rsidRPr="00CD67B7">
              <w:rPr>
                <w:rFonts w:ascii="Arial" w:eastAsia="Arial" w:hAnsi="Arial" w:cs="Arial"/>
                <w:color w:val="000000" w:themeColor="text1"/>
                <w:sz w:val="19"/>
                <w:szCs w:val="19"/>
              </w:rPr>
              <w:t xml:space="preserve">Excellent </w:t>
            </w:r>
            <w:r>
              <w:rPr>
                <w:rFonts w:ascii="Arial" w:eastAsia="Arial" w:hAnsi="Arial" w:cs="Arial"/>
                <w:color w:val="000000" w:themeColor="text1"/>
                <w:sz w:val="19"/>
                <w:szCs w:val="19"/>
              </w:rPr>
              <w:t>oral and written communication skills and through attention to detail. Ability to communicate and relate to a broad section of people</w:t>
            </w:r>
            <w:r w:rsidRPr="00CD67B7">
              <w:rPr>
                <w:rFonts w:ascii="Arial" w:hAnsi="Arial" w:cs="Arial"/>
                <w:sz w:val="19"/>
                <w:szCs w:val="19"/>
              </w:rPr>
              <w:t>.</w:t>
            </w:r>
          </w:p>
          <w:p w14:paraId="37975A44" w14:textId="4FEB8C6A" w:rsidR="5BF2F4D1" w:rsidRPr="00CD67B7" w:rsidRDefault="00111DDE" w:rsidP="00BE7816">
            <w:pPr>
              <w:pStyle w:val="ListParagraph"/>
              <w:numPr>
                <w:ilvl w:val="0"/>
                <w:numId w:val="7"/>
              </w:numPr>
              <w:rPr>
                <w:rFonts w:ascii="Arial" w:eastAsia="Arial" w:hAnsi="Arial" w:cs="Arial"/>
                <w:color w:val="000000" w:themeColor="text1"/>
                <w:sz w:val="19"/>
                <w:szCs w:val="19"/>
              </w:rPr>
            </w:pPr>
            <w:r>
              <w:rPr>
                <w:rFonts w:ascii="Arial" w:eastAsia="Arial" w:hAnsi="Arial" w:cs="Arial"/>
                <w:color w:val="000000" w:themeColor="text1"/>
                <w:sz w:val="19"/>
                <w:szCs w:val="19"/>
              </w:rPr>
              <w:t>Strong organisational and coordination skills.</w:t>
            </w:r>
          </w:p>
          <w:p w14:paraId="0E4E8F75" w14:textId="746D9117" w:rsidR="5BF2F4D1" w:rsidRPr="00111DDE" w:rsidRDefault="5BF2F4D1" w:rsidP="00BE7816">
            <w:pPr>
              <w:pStyle w:val="ListParagraph"/>
              <w:numPr>
                <w:ilvl w:val="0"/>
                <w:numId w:val="7"/>
              </w:numPr>
              <w:rPr>
                <w:rFonts w:ascii="Arial" w:eastAsia="Arial" w:hAnsi="Arial" w:cs="Arial"/>
                <w:color w:val="000000" w:themeColor="text1"/>
                <w:sz w:val="19"/>
                <w:szCs w:val="19"/>
              </w:rPr>
            </w:pPr>
            <w:r w:rsidRPr="00CD67B7">
              <w:rPr>
                <w:rFonts w:ascii="Arial" w:eastAsia="Arial" w:hAnsi="Arial" w:cs="Arial"/>
                <w:color w:val="000000" w:themeColor="text1"/>
                <w:sz w:val="19"/>
                <w:szCs w:val="19"/>
              </w:rPr>
              <w:t xml:space="preserve">Knowledge of and experience in </w:t>
            </w:r>
            <w:r w:rsidRPr="00CD67B7">
              <w:rPr>
                <w:rFonts w:ascii="Arial" w:hAnsi="Arial" w:cs="Arial"/>
                <w:sz w:val="19"/>
                <w:szCs w:val="19"/>
              </w:rPr>
              <w:t>maintaining information databases.</w:t>
            </w:r>
          </w:p>
          <w:p w14:paraId="55B35DFD" w14:textId="7CA7D504" w:rsidR="00111DDE" w:rsidRPr="00111DDE" w:rsidRDefault="00111DDE" w:rsidP="00BE7816">
            <w:pPr>
              <w:pStyle w:val="ListParagraph"/>
              <w:numPr>
                <w:ilvl w:val="0"/>
                <w:numId w:val="7"/>
              </w:numPr>
              <w:rPr>
                <w:rFonts w:ascii="Arial" w:eastAsia="Arial" w:hAnsi="Arial" w:cs="Arial"/>
                <w:color w:val="000000" w:themeColor="text1"/>
                <w:sz w:val="19"/>
                <w:szCs w:val="19"/>
              </w:rPr>
            </w:pPr>
            <w:r>
              <w:rPr>
                <w:rFonts w:ascii="Arial" w:hAnsi="Arial" w:cs="Arial"/>
                <w:sz w:val="19"/>
                <w:szCs w:val="19"/>
              </w:rPr>
              <w:t>Sound ability to identify and solve problems</w:t>
            </w:r>
            <w:r w:rsidR="002B265D">
              <w:rPr>
                <w:rFonts w:ascii="Arial" w:hAnsi="Arial" w:cs="Arial"/>
                <w:sz w:val="19"/>
                <w:szCs w:val="19"/>
              </w:rPr>
              <w:t>.</w:t>
            </w:r>
          </w:p>
          <w:p w14:paraId="4967673A" w14:textId="7DBE2F41" w:rsidR="00111DDE" w:rsidRPr="00CD67B7" w:rsidRDefault="00111DDE" w:rsidP="00BE7816">
            <w:pPr>
              <w:pStyle w:val="ListParagraph"/>
              <w:numPr>
                <w:ilvl w:val="0"/>
                <w:numId w:val="7"/>
              </w:numPr>
              <w:rPr>
                <w:rFonts w:ascii="Arial" w:eastAsia="Arial" w:hAnsi="Arial" w:cs="Arial"/>
                <w:color w:val="000000" w:themeColor="text1"/>
                <w:sz w:val="19"/>
                <w:szCs w:val="19"/>
              </w:rPr>
            </w:pPr>
            <w:r>
              <w:rPr>
                <w:rFonts w:ascii="Arial" w:hAnsi="Arial" w:cs="Arial"/>
                <w:sz w:val="19"/>
                <w:szCs w:val="19"/>
              </w:rPr>
              <w:t>Demonstrated diplomacy and negotiation skills.</w:t>
            </w:r>
          </w:p>
          <w:p w14:paraId="1FD0415F" w14:textId="05F02310" w:rsidR="00735C3A" w:rsidRPr="00CD67B7" w:rsidRDefault="5BF2F4D1" w:rsidP="00735C3A">
            <w:pPr>
              <w:pStyle w:val="ListParagraph"/>
              <w:numPr>
                <w:ilvl w:val="0"/>
                <w:numId w:val="7"/>
              </w:numPr>
              <w:rPr>
                <w:rFonts w:ascii="Arial" w:eastAsia="Arial" w:hAnsi="Arial" w:cs="Arial"/>
                <w:color w:val="000000" w:themeColor="text1"/>
                <w:sz w:val="19"/>
                <w:szCs w:val="19"/>
              </w:rPr>
            </w:pPr>
            <w:r w:rsidRPr="00CD67B7">
              <w:rPr>
                <w:rFonts w:ascii="Arial" w:eastAsia="Arial" w:hAnsi="Arial" w:cs="Arial"/>
                <w:color w:val="000000" w:themeColor="text1"/>
                <w:sz w:val="19"/>
                <w:szCs w:val="19"/>
              </w:rPr>
              <w:t>Current NSW Driver’s Licence</w:t>
            </w:r>
            <w:r w:rsidRPr="00CD67B7">
              <w:rPr>
                <w:rFonts w:ascii="Arial" w:hAnsi="Arial" w:cs="Arial"/>
                <w:sz w:val="19"/>
                <w:szCs w:val="19"/>
              </w:rPr>
              <w:t xml:space="preserve">. </w:t>
            </w:r>
          </w:p>
        </w:tc>
      </w:tr>
      <w:tr w:rsidR="5BF2F4D1" w:rsidRPr="00CD67B7" w14:paraId="21872FBA" w14:textId="77777777" w:rsidTr="0089497E">
        <w:trPr>
          <w:trHeight w:val="90"/>
        </w:trPr>
        <w:tc>
          <w:tcPr>
            <w:tcW w:w="1948" w:type="dxa"/>
            <w:tcBorders>
              <w:top w:val="single" w:sz="6" w:space="0" w:color="auto"/>
              <w:left w:val="single" w:sz="6" w:space="0" w:color="auto"/>
              <w:bottom w:val="single" w:sz="6" w:space="0" w:color="auto"/>
              <w:right w:val="single" w:sz="6" w:space="0" w:color="auto"/>
            </w:tcBorders>
            <w:tcMar>
              <w:left w:w="105" w:type="dxa"/>
              <w:right w:w="105" w:type="dxa"/>
            </w:tcMar>
          </w:tcPr>
          <w:p w14:paraId="404C596D" w14:textId="7ADF47D6" w:rsidR="5BF2F4D1" w:rsidRPr="00CD67B7" w:rsidRDefault="5BF2F4D1" w:rsidP="5BF2F4D1">
            <w:pPr>
              <w:rPr>
                <w:rFonts w:ascii="Arial" w:eastAsia="Arial" w:hAnsi="Arial" w:cs="Arial"/>
                <w:color w:val="000000" w:themeColor="text1"/>
                <w:sz w:val="19"/>
                <w:szCs w:val="19"/>
              </w:rPr>
            </w:pPr>
            <w:r w:rsidRPr="00CD67B7">
              <w:rPr>
                <w:rFonts w:ascii="Arial" w:eastAsia="Arial" w:hAnsi="Arial" w:cs="Arial"/>
                <w:b/>
                <w:bCs/>
                <w:color w:val="000000" w:themeColor="text1"/>
                <w:sz w:val="19"/>
                <w:szCs w:val="19"/>
              </w:rPr>
              <w:t>Desirable Criteria</w:t>
            </w:r>
          </w:p>
        </w:tc>
        <w:tc>
          <w:tcPr>
            <w:tcW w:w="7068" w:type="dxa"/>
            <w:tcBorders>
              <w:top w:val="single" w:sz="6" w:space="0" w:color="auto"/>
              <w:left w:val="single" w:sz="6" w:space="0" w:color="auto"/>
              <w:bottom w:val="single" w:sz="6" w:space="0" w:color="auto"/>
              <w:right w:val="single" w:sz="6" w:space="0" w:color="auto"/>
            </w:tcBorders>
            <w:tcMar>
              <w:left w:w="105" w:type="dxa"/>
              <w:right w:w="105" w:type="dxa"/>
            </w:tcMar>
          </w:tcPr>
          <w:p w14:paraId="58A7E6B2" w14:textId="62069408" w:rsidR="5BF2F4D1" w:rsidRPr="00CD67B7" w:rsidRDefault="5BF2F4D1" w:rsidP="00BE7816">
            <w:pPr>
              <w:pStyle w:val="ListParagraph"/>
              <w:numPr>
                <w:ilvl w:val="0"/>
                <w:numId w:val="6"/>
              </w:numPr>
              <w:rPr>
                <w:rFonts w:ascii="Arial" w:eastAsia="Arial" w:hAnsi="Arial" w:cs="Arial"/>
                <w:color w:val="000000" w:themeColor="text1"/>
                <w:sz w:val="19"/>
                <w:szCs w:val="19"/>
              </w:rPr>
            </w:pPr>
            <w:r w:rsidRPr="00CD67B7">
              <w:rPr>
                <w:rFonts w:ascii="Arial" w:eastAsia="Arial" w:hAnsi="Arial" w:cs="Arial"/>
                <w:color w:val="000000" w:themeColor="text1"/>
                <w:sz w:val="19"/>
                <w:szCs w:val="19"/>
              </w:rPr>
              <w:t>E</w:t>
            </w:r>
            <w:r w:rsidRPr="00CD67B7">
              <w:rPr>
                <w:rFonts w:ascii="Arial" w:hAnsi="Arial" w:cs="Arial"/>
                <w:sz w:val="19"/>
                <w:szCs w:val="19"/>
              </w:rPr>
              <w:t xml:space="preserve">xperience in registration </w:t>
            </w:r>
            <w:r w:rsidR="00111DDE">
              <w:rPr>
                <w:rFonts w:ascii="Arial" w:hAnsi="Arial" w:cs="Arial"/>
                <w:sz w:val="19"/>
                <w:szCs w:val="19"/>
              </w:rPr>
              <w:t xml:space="preserve">documentation </w:t>
            </w:r>
          </w:p>
          <w:p w14:paraId="4816A99E" w14:textId="03A4C6A6" w:rsidR="5BF2F4D1" w:rsidRPr="00CD67B7" w:rsidRDefault="5BF2F4D1" w:rsidP="00BE7816">
            <w:pPr>
              <w:pStyle w:val="ListParagraph"/>
              <w:numPr>
                <w:ilvl w:val="0"/>
                <w:numId w:val="6"/>
              </w:numPr>
              <w:rPr>
                <w:rFonts w:ascii="Arial" w:eastAsia="Arial" w:hAnsi="Arial" w:cs="Arial"/>
                <w:color w:val="000000" w:themeColor="text1"/>
                <w:sz w:val="19"/>
                <w:szCs w:val="19"/>
              </w:rPr>
            </w:pPr>
            <w:r w:rsidRPr="00CD67B7">
              <w:rPr>
                <w:rFonts w:ascii="Arial" w:eastAsia="Arial" w:hAnsi="Arial" w:cs="Arial"/>
                <w:color w:val="000000" w:themeColor="text1"/>
                <w:sz w:val="19"/>
                <w:szCs w:val="19"/>
              </w:rPr>
              <w:t>Experience working with contemporary artists and exhibition delivery.</w:t>
            </w:r>
          </w:p>
          <w:p w14:paraId="0F15E682" w14:textId="543CA5AB" w:rsidR="5BF2F4D1" w:rsidRPr="00CD67B7" w:rsidRDefault="5BF2F4D1" w:rsidP="00BE7816">
            <w:pPr>
              <w:pStyle w:val="ListParagraph"/>
              <w:numPr>
                <w:ilvl w:val="0"/>
                <w:numId w:val="6"/>
              </w:numPr>
              <w:rPr>
                <w:rFonts w:ascii="Arial" w:eastAsia="Arial" w:hAnsi="Arial" w:cs="Arial"/>
                <w:color w:val="000000" w:themeColor="text1"/>
                <w:sz w:val="19"/>
                <w:szCs w:val="19"/>
              </w:rPr>
            </w:pPr>
            <w:r w:rsidRPr="00CD67B7">
              <w:rPr>
                <w:rFonts w:ascii="Arial" w:eastAsia="Arial" w:hAnsi="Arial" w:cs="Arial"/>
                <w:color w:val="000000" w:themeColor="text1"/>
                <w:sz w:val="19"/>
                <w:szCs w:val="19"/>
              </w:rPr>
              <w:t>Knowledge of and experience with Vernon Systems Collection database.</w:t>
            </w:r>
          </w:p>
          <w:p w14:paraId="6924F6C1" w14:textId="03038DAC" w:rsidR="5BF2F4D1" w:rsidRPr="00CD67B7" w:rsidRDefault="5BF2F4D1" w:rsidP="5BF2F4D1">
            <w:pPr>
              <w:pStyle w:val="ListParagraph"/>
              <w:numPr>
                <w:ilvl w:val="0"/>
                <w:numId w:val="6"/>
              </w:numPr>
              <w:rPr>
                <w:rFonts w:ascii="Arial" w:eastAsia="Arial" w:hAnsi="Arial" w:cs="Arial"/>
                <w:color w:val="000000" w:themeColor="text1"/>
                <w:sz w:val="19"/>
                <w:szCs w:val="19"/>
              </w:rPr>
            </w:pPr>
            <w:r w:rsidRPr="00CD67B7">
              <w:rPr>
                <w:rFonts w:ascii="Arial" w:eastAsia="Arial" w:hAnsi="Arial" w:cs="Arial"/>
                <w:color w:val="000000" w:themeColor="text1"/>
                <w:sz w:val="19"/>
                <w:szCs w:val="19"/>
              </w:rPr>
              <w:t>A keen interest in, and commitment to, the work of Biennale of Sydney and knowledge and understanding of the arts markets</w:t>
            </w:r>
            <w:r w:rsidRPr="00CD67B7">
              <w:rPr>
                <w:rFonts w:ascii="Arial" w:hAnsi="Arial" w:cs="Arial"/>
                <w:sz w:val="19"/>
                <w:szCs w:val="19"/>
              </w:rPr>
              <w:t>.</w:t>
            </w:r>
          </w:p>
        </w:tc>
      </w:tr>
    </w:tbl>
    <w:p w14:paraId="3EE144C5" w14:textId="5F0CA121" w:rsidR="5BF2F4D1" w:rsidRPr="00CD67B7" w:rsidRDefault="5BF2F4D1" w:rsidP="5BF2F4D1">
      <w:pPr>
        <w:rPr>
          <w:rFonts w:ascii="Arial" w:eastAsia="Arial" w:hAnsi="Arial" w:cs="Arial"/>
          <w:color w:val="000000" w:themeColor="text1"/>
          <w:sz w:val="19"/>
          <w:szCs w:val="19"/>
        </w:rPr>
      </w:pPr>
    </w:p>
    <w:p w14:paraId="4CC8A99A" w14:textId="66A3A359" w:rsidR="5BF2F4D1" w:rsidRPr="00CD67B7" w:rsidRDefault="5BF2F4D1" w:rsidP="5BF2F4D1">
      <w:pPr>
        <w:rPr>
          <w:rFonts w:ascii="Arial" w:eastAsia="Arial" w:hAnsi="Arial" w:cs="Arial"/>
          <w:color w:val="000000" w:themeColor="text1"/>
          <w:sz w:val="19"/>
          <w:szCs w:val="19"/>
        </w:rPr>
      </w:pPr>
    </w:p>
    <w:p w14:paraId="5058A751" w14:textId="762DA641" w:rsidR="21196A94" w:rsidRPr="00CD67B7" w:rsidRDefault="21196A94" w:rsidP="5BF2F4D1">
      <w:pPr>
        <w:pStyle w:val="Default"/>
        <w:rPr>
          <w:rFonts w:eastAsia="Arial"/>
          <w:color w:val="000000" w:themeColor="text1"/>
          <w:sz w:val="19"/>
          <w:szCs w:val="19"/>
        </w:rPr>
      </w:pPr>
      <w:r w:rsidRPr="00CD67B7">
        <w:rPr>
          <w:rFonts w:eastAsia="Arial"/>
          <w:b/>
          <w:bCs/>
          <w:color w:val="000000" w:themeColor="text1"/>
          <w:sz w:val="19"/>
          <w:szCs w:val="19"/>
        </w:rPr>
        <w:t>DUTIES AND RESPONSIBILITIES</w:t>
      </w:r>
      <w:r w:rsidR="0089497E" w:rsidRPr="00CD67B7">
        <w:rPr>
          <w:noProof/>
          <w:color w:val="2B579A"/>
          <w:sz w:val="19"/>
          <w:szCs w:val="19"/>
          <w:shd w:val="clear" w:color="auto" w:fill="E6E6E6"/>
        </w:rPr>
        <w:drawing>
          <wp:inline distT="0" distB="0" distL="0" distR="0" wp14:anchorId="505001ED" wp14:editId="2866B3BF">
            <wp:extent cx="5724524" cy="38100"/>
            <wp:effectExtent l="0" t="0" r="0" b="0"/>
            <wp:docPr id="347006638" name="Picture 34700663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724524" cy="38100"/>
                    </a:xfrm>
                    <a:prstGeom prst="rect">
                      <a:avLst/>
                    </a:prstGeom>
                  </pic:spPr>
                </pic:pic>
              </a:graphicData>
            </a:graphic>
          </wp:inline>
        </w:drawing>
      </w:r>
    </w:p>
    <w:p w14:paraId="227F4D4A" w14:textId="6694D5F5" w:rsidR="21196A94" w:rsidRPr="00CD67B7" w:rsidRDefault="21196A94" w:rsidP="5BF2F4D1">
      <w:pPr>
        <w:rPr>
          <w:rFonts w:ascii="Arial" w:eastAsia="Arial" w:hAnsi="Arial" w:cs="Arial"/>
          <w:color w:val="000000" w:themeColor="text1"/>
          <w:sz w:val="19"/>
          <w:szCs w:val="19"/>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48"/>
        <w:gridCol w:w="7068"/>
      </w:tblGrid>
      <w:tr w:rsidR="5BF2F4D1" w:rsidRPr="00CD67B7" w14:paraId="033AE544" w14:textId="77777777" w:rsidTr="0089497E">
        <w:trPr>
          <w:trHeight w:val="795"/>
        </w:trPr>
        <w:tc>
          <w:tcPr>
            <w:tcW w:w="1948" w:type="dxa"/>
            <w:tcBorders>
              <w:top w:val="single" w:sz="6" w:space="0" w:color="auto"/>
              <w:left w:val="single" w:sz="6" w:space="0" w:color="auto"/>
              <w:bottom w:val="single" w:sz="6" w:space="0" w:color="auto"/>
              <w:right w:val="single" w:sz="6" w:space="0" w:color="auto"/>
            </w:tcBorders>
            <w:tcMar>
              <w:left w:w="105" w:type="dxa"/>
              <w:right w:w="105" w:type="dxa"/>
            </w:tcMar>
          </w:tcPr>
          <w:p w14:paraId="47CA50E4" w14:textId="46C27C90" w:rsidR="5BF2F4D1" w:rsidRPr="00CD67B7" w:rsidRDefault="5BF2F4D1" w:rsidP="5BF2F4D1">
            <w:pPr>
              <w:rPr>
                <w:rFonts w:ascii="Arial" w:eastAsia="Arial" w:hAnsi="Arial" w:cs="Arial"/>
                <w:color w:val="000000" w:themeColor="text1"/>
                <w:sz w:val="19"/>
                <w:szCs w:val="19"/>
              </w:rPr>
            </w:pPr>
            <w:r w:rsidRPr="00CD67B7">
              <w:rPr>
                <w:rFonts w:ascii="Arial" w:eastAsia="Arial" w:hAnsi="Arial" w:cs="Arial"/>
                <w:b/>
                <w:bCs/>
                <w:color w:val="000000" w:themeColor="text1"/>
                <w:sz w:val="19"/>
                <w:szCs w:val="19"/>
              </w:rPr>
              <w:t>Exhibition and Registration</w:t>
            </w:r>
          </w:p>
        </w:tc>
        <w:tc>
          <w:tcPr>
            <w:tcW w:w="7068" w:type="dxa"/>
            <w:tcBorders>
              <w:top w:val="single" w:sz="6" w:space="0" w:color="auto"/>
              <w:left w:val="single" w:sz="6" w:space="0" w:color="auto"/>
              <w:bottom w:val="single" w:sz="6" w:space="0" w:color="auto"/>
              <w:right w:val="single" w:sz="6" w:space="0" w:color="auto"/>
            </w:tcBorders>
            <w:tcMar>
              <w:left w:w="105" w:type="dxa"/>
              <w:right w:w="105" w:type="dxa"/>
            </w:tcMar>
          </w:tcPr>
          <w:p w14:paraId="7F9A1633" w14:textId="7F047FCF" w:rsidR="5BF2F4D1" w:rsidRPr="00CD67B7" w:rsidRDefault="5BF2F4D1" w:rsidP="00BE7816">
            <w:pPr>
              <w:pStyle w:val="ListParagraph"/>
              <w:numPr>
                <w:ilvl w:val="0"/>
                <w:numId w:val="5"/>
              </w:numPr>
              <w:rPr>
                <w:rFonts w:ascii="Arial" w:eastAsia="Arial" w:hAnsi="Arial" w:cs="Arial"/>
                <w:color w:val="000000" w:themeColor="text1"/>
                <w:sz w:val="19"/>
                <w:szCs w:val="19"/>
              </w:rPr>
            </w:pPr>
            <w:r w:rsidRPr="00CD67B7">
              <w:rPr>
                <w:rFonts w:ascii="Arial" w:eastAsia="Arial" w:hAnsi="Arial" w:cs="Arial"/>
                <w:color w:val="000000" w:themeColor="text1"/>
                <w:sz w:val="19"/>
                <w:szCs w:val="19"/>
              </w:rPr>
              <w:t>A</w:t>
            </w:r>
            <w:r w:rsidRPr="00CD67B7">
              <w:rPr>
                <w:rFonts w:ascii="Arial" w:hAnsi="Arial" w:cs="Arial"/>
                <w:sz w:val="19"/>
                <w:szCs w:val="19"/>
              </w:rPr>
              <w:t>ssist in the development and maintenance of exhibition and registration schedules and timelines to ensure key deadlines are met.</w:t>
            </w:r>
          </w:p>
          <w:p w14:paraId="37AF76CD" w14:textId="00FB60C9" w:rsidR="5BF2F4D1" w:rsidRPr="00CD67B7" w:rsidRDefault="5BF2F4D1" w:rsidP="00BE7816">
            <w:pPr>
              <w:pStyle w:val="ListParagraph"/>
              <w:numPr>
                <w:ilvl w:val="0"/>
                <w:numId w:val="5"/>
              </w:numPr>
              <w:rPr>
                <w:rFonts w:ascii="Arial" w:eastAsia="Arial" w:hAnsi="Arial" w:cs="Arial"/>
                <w:color w:val="000000" w:themeColor="text1"/>
                <w:sz w:val="19"/>
                <w:szCs w:val="19"/>
              </w:rPr>
            </w:pPr>
            <w:r w:rsidRPr="00CD67B7">
              <w:rPr>
                <w:rFonts w:ascii="Arial" w:eastAsia="Arial" w:hAnsi="Arial" w:cs="Arial"/>
                <w:color w:val="000000" w:themeColor="text1"/>
                <w:sz w:val="19"/>
                <w:szCs w:val="19"/>
              </w:rPr>
              <w:t xml:space="preserve">Create and </w:t>
            </w:r>
            <w:r w:rsidRPr="00CD67B7">
              <w:rPr>
                <w:rFonts w:ascii="Arial" w:hAnsi="Arial" w:cs="Arial"/>
                <w:sz w:val="19"/>
                <w:szCs w:val="19"/>
              </w:rPr>
              <w:t>maintain accurate registration records in Vernon, SharePoint and other Microsoft products used by the Biennale to document the exhibition.</w:t>
            </w:r>
          </w:p>
          <w:p w14:paraId="3AED8E88" w14:textId="0656EE73" w:rsidR="5BF2F4D1" w:rsidRPr="00CD67B7" w:rsidRDefault="5BF2F4D1" w:rsidP="00BE7816">
            <w:pPr>
              <w:pStyle w:val="ListParagraph"/>
              <w:numPr>
                <w:ilvl w:val="0"/>
                <w:numId w:val="5"/>
              </w:numPr>
              <w:rPr>
                <w:rFonts w:ascii="Arial" w:eastAsia="Arial" w:hAnsi="Arial" w:cs="Arial"/>
                <w:color w:val="000000" w:themeColor="text1"/>
                <w:sz w:val="19"/>
                <w:szCs w:val="19"/>
              </w:rPr>
            </w:pPr>
            <w:r w:rsidRPr="00CD67B7">
              <w:rPr>
                <w:rFonts w:ascii="Arial" w:eastAsia="Arial" w:hAnsi="Arial" w:cs="Arial"/>
                <w:color w:val="000000" w:themeColor="text1"/>
                <w:sz w:val="19"/>
                <w:szCs w:val="19"/>
              </w:rPr>
              <w:t>Assist</w:t>
            </w:r>
            <w:r w:rsidRPr="00CD67B7">
              <w:rPr>
                <w:rFonts w:ascii="Arial" w:hAnsi="Arial" w:cs="Arial"/>
                <w:sz w:val="19"/>
                <w:szCs w:val="19"/>
              </w:rPr>
              <w:t xml:space="preserve"> with the planning and management of shipping and packing arrangements for artwork loaned to the Biennale across all exhibition venues. </w:t>
            </w:r>
          </w:p>
          <w:p w14:paraId="2438F093" w14:textId="6D4B7C79" w:rsidR="5BF2F4D1" w:rsidRPr="00CD67B7" w:rsidRDefault="5BF2F4D1" w:rsidP="00BE7816">
            <w:pPr>
              <w:pStyle w:val="ListParagraph"/>
              <w:numPr>
                <w:ilvl w:val="0"/>
                <w:numId w:val="5"/>
              </w:numPr>
              <w:rPr>
                <w:rFonts w:ascii="Arial" w:eastAsia="Arial" w:hAnsi="Arial" w:cs="Arial"/>
                <w:color w:val="000000" w:themeColor="text1"/>
                <w:sz w:val="19"/>
                <w:szCs w:val="19"/>
              </w:rPr>
            </w:pPr>
            <w:r w:rsidRPr="00CD67B7">
              <w:rPr>
                <w:rFonts w:ascii="Arial" w:eastAsia="Arial" w:hAnsi="Arial" w:cs="Arial"/>
                <w:color w:val="000000" w:themeColor="text1"/>
                <w:sz w:val="19"/>
                <w:szCs w:val="19"/>
              </w:rPr>
              <w:t xml:space="preserve">Correspond with artists, </w:t>
            </w:r>
            <w:r w:rsidRPr="00CD67B7">
              <w:rPr>
                <w:rFonts w:ascii="Arial" w:hAnsi="Arial" w:cs="Arial"/>
                <w:sz w:val="19"/>
                <w:szCs w:val="19"/>
              </w:rPr>
              <w:t>lenders and agents in the preparation of loan requests, loan agreements, Condition Reporting and Receipting.</w:t>
            </w:r>
          </w:p>
          <w:p w14:paraId="0695C847" w14:textId="665FDD1F" w:rsidR="5BF2F4D1" w:rsidRPr="00CD67B7" w:rsidRDefault="5BF2F4D1" w:rsidP="00BE7816">
            <w:pPr>
              <w:pStyle w:val="ListParagraph"/>
              <w:numPr>
                <w:ilvl w:val="0"/>
                <w:numId w:val="5"/>
              </w:numPr>
              <w:rPr>
                <w:rFonts w:ascii="Arial" w:eastAsia="Arial" w:hAnsi="Arial" w:cs="Arial"/>
                <w:color w:val="000000" w:themeColor="text1"/>
                <w:sz w:val="19"/>
                <w:szCs w:val="19"/>
              </w:rPr>
            </w:pPr>
            <w:r w:rsidRPr="00CD67B7">
              <w:rPr>
                <w:rFonts w:ascii="Arial" w:eastAsia="Arial" w:hAnsi="Arial" w:cs="Arial"/>
                <w:color w:val="000000" w:themeColor="text1"/>
                <w:sz w:val="19"/>
                <w:szCs w:val="19"/>
              </w:rPr>
              <w:t>Assist</w:t>
            </w:r>
            <w:r w:rsidRPr="00CD67B7">
              <w:rPr>
                <w:rFonts w:ascii="Arial" w:hAnsi="Arial" w:cs="Arial"/>
                <w:sz w:val="19"/>
                <w:szCs w:val="19"/>
              </w:rPr>
              <w:t xml:space="preserve"> with the preparation and file maintenance of Condition Reports.</w:t>
            </w:r>
          </w:p>
          <w:p w14:paraId="65517DD5" w14:textId="454BCCBA" w:rsidR="5BF2F4D1" w:rsidRPr="00CD67B7" w:rsidRDefault="5BF2F4D1" w:rsidP="00BE7816">
            <w:pPr>
              <w:pStyle w:val="ListParagraph"/>
              <w:numPr>
                <w:ilvl w:val="0"/>
                <w:numId w:val="5"/>
              </w:numPr>
              <w:rPr>
                <w:rFonts w:ascii="Arial" w:eastAsia="Arial" w:hAnsi="Arial" w:cs="Arial"/>
                <w:color w:val="000000" w:themeColor="text1"/>
                <w:sz w:val="19"/>
                <w:szCs w:val="19"/>
              </w:rPr>
            </w:pPr>
            <w:r w:rsidRPr="00CD67B7">
              <w:rPr>
                <w:rFonts w:ascii="Arial" w:eastAsia="Arial" w:hAnsi="Arial" w:cs="Arial"/>
                <w:color w:val="000000" w:themeColor="text1"/>
                <w:sz w:val="19"/>
                <w:szCs w:val="19"/>
              </w:rPr>
              <w:t>Assist</w:t>
            </w:r>
            <w:r w:rsidRPr="00CD67B7">
              <w:rPr>
                <w:rFonts w:ascii="Arial" w:hAnsi="Arial" w:cs="Arial"/>
                <w:sz w:val="19"/>
                <w:szCs w:val="19"/>
              </w:rPr>
              <w:t xml:space="preserve"> with the preparation of Indemnity applications, schedules and commercial insurance documentation. </w:t>
            </w:r>
          </w:p>
          <w:p w14:paraId="0148D56C" w14:textId="55C25585" w:rsidR="5BF2F4D1" w:rsidRPr="00CD67B7" w:rsidRDefault="5BF2F4D1" w:rsidP="00BE7816">
            <w:pPr>
              <w:pStyle w:val="ListParagraph"/>
              <w:numPr>
                <w:ilvl w:val="0"/>
                <w:numId w:val="5"/>
              </w:numPr>
              <w:rPr>
                <w:rFonts w:ascii="Arial" w:eastAsia="Arial" w:hAnsi="Arial" w:cs="Arial"/>
                <w:color w:val="000000" w:themeColor="text1"/>
                <w:sz w:val="19"/>
                <w:szCs w:val="19"/>
              </w:rPr>
            </w:pPr>
            <w:r w:rsidRPr="00CD67B7">
              <w:rPr>
                <w:rFonts w:ascii="Arial" w:eastAsia="Arial" w:hAnsi="Arial" w:cs="Arial"/>
                <w:color w:val="000000" w:themeColor="text1"/>
                <w:sz w:val="19"/>
                <w:szCs w:val="19"/>
              </w:rPr>
              <w:t>Arrange</w:t>
            </w:r>
            <w:r w:rsidRPr="00CD67B7">
              <w:rPr>
                <w:rFonts w:ascii="Arial" w:hAnsi="Arial" w:cs="Arial"/>
                <w:sz w:val="19"/>
                <w:szCs w:val="19"/>
              </w:rPr>
              <w:t xml:space="preserve"> and process Waiver documentation for Indemnified artworks as required. </w:t>
            </w:r>
          </w:p>
          <w:p w14:paraId="460A857C" w14:textId="722FE6F1" w:rsidR="5BF2F4D1" w:rsidRPr="00CD67B7" w:rsidRDefault="002B265D" w:rsidP="00BE7816">
            <w:pPr>
              <w:pStyle w:val="ListParagraph"/>
              <w:numPr>
                <w:ilvl w:val="0"/>
                <w:numId w:val="5"/>
              </w:numPr>
              <w:rPr>
                <w:rFonts w:ascii="Arial" w:eastAsia="Arial" w:hAnsi="Arial" w:cs="Arial"/>
                <w:color w:val="000000" w:themeColor="text1"/>
                <w:sz w:val="19"/>
                <w:szCs w:val="19"/>
              </w:rPr>
            </w:pPr>
            <w:r>
              <w:rPr>
                <w:rFonts w:ascii="Arial" w:eastAsia="Arial" w:hAnsi="Arial" w:cs="Arial"/>
                <w:color w:val="000000" w:themeColor="text1"/>
                <w:sz w:val="19"/>
                <w:szCs w:val="19"/>
              </w:rPr>
              <w:t>Assist the Senior Registrar c</w:t>
            </w:r>
            <w:r w:rsidR="5BF2F4D1" w:rsidRPr="00CD67B7">
              <w:rPr>
                <w:rFonts w:ascii="Arial" w:eastAsia="Arial" w:hAnsi="Arial" w:cs="Arial"/>
                <w:color w:val="000000" w:themeColor="text1"/>
                <w:sz w:val="19"/>
                <w:szCs w:val="19"/>
              </w:rPr>
              <w:t>oordinate packing/shipping arrangements adhering to</w:t>
            </w:r>
            <w:r w:rsidR="5BF2F4D1" w:rsidRPr="00CD67B7">
              <w:rPr>
                <w:rFonts w:ascii="Arial" w:hAnsi="Arial" w:cs="Arial"/>
                <w:sz w:val="19"/>
                <w:szCs w:val="19"/>
              </w:rPr>
              <w:t xml:space="preserve"> special installation requirements, loan agreements and Indemnity or insurance requirements</w:t>
            </w:r>
            <w:r>
              <w:rPr>
                <w:rFonts w:ascii="Arial" w:hAnsi="Arial" w:cs="Arial"/>
                <w:sz w:val="19"/>
                <w:szCs w:val="19"/>
              </w:rPr>
              <w:t>.</w:t>
            </w:r>
          </w:p>
          <w:p w14:paraId="6AE0FA96" w14:textId="36F94B4A" w:rsidR="5BF2F4D1" w:rsidRPr="00CD67B7" w:rsidRDefault="5BF2F4D1" w:rsidP="00BE7816">
            <w:pPr>
              <w:pStyle w:val="ListParagraph"/>
              <w:numPr>
                <w:ilvl w:val="0"/>
                <w:numId w:val="5"/>
              </w:numPr>
              <w:rPr>
                <w:rFonts w:ascii="Arial" w:eastAsia="Arial" w:hAnsi="Arial" w:cs="Arial"/>
                <w:color w:val="000000" w:themeColor="text1"/>
                <w:sz w:val="19"/>
                <w:szCs w:val="19"/>
              </w:rPr>
            </w:pPr>
            <w:r w:rsidRPr="00CD67B7">
              <w:rPr>
                <w:rFonts w:ascii="Arial" w:eastAsia="Arial" w:hAnsi="Arial" w:cs="Arial"/>
                <w:color w:val="000000" w:themeColor="text1"/>
                <w:sz w:val="19"/>
                <w:szCs w:val="19"/>
              </w:rPr>
              <w:t xml:space="preserve">Maintain correspondence with exhibition managers and registrars at Exhibition Partner Venues </w:t>
            </w:r>
            <w:r w:rsidRPr="00CD67B7">
              <w:rPr>
                <w:rFonts w:ascii="Arial" w:hAnsi="Arial" w:cs="Arial"/>
                <w:sz w:val="19"/>
                <w:szCs w:val="19"/>
              </w:rPr>
              <w:t xml:space="preserve">regarding loan specificities and delivery &amp; dispatch timelines and logistics. </w:t>
            </w:r>
          </w:p>
          <w:p w14:paraId="1C9EE80E" w14:textId="17B78061" w:rsidR="5BF2F4D1" w:rsidRPr="00CD67B7" w:rsidRDefault="5BF2F4D1" w:rsidP="00BE7816">
            <w:pPr>
              <w:pStyle w:val="ListParagraph"/>
              <w:numPr>
                <w:ilvl w:val="0"/>
                <w:numId w:val="5"/>
              </w:numPr>
              <w:rPr>
                <w:rFonts w:ascii="Arial" w:eastAsia="Arial" w:hAnsi="Arial" w:cs="Arial"/>
                <w:color w:val="000000" w:themeColor="text1"/>
                <w:sz w:val="19"/>
                <w:szCs w:val="19"/>
              </w:rPr>
            </w:pPr>
            <w:r w:rsidRPr="00CD67B7">
              <w:rPr>
                <w:rFonts w:ascii="Arial" w:eastAsia="Arial" w:hAnsi="Arial" w:cs="Arial"/>
                <w:color w:val="000000" w:themeColor="text1"/>
                <w:sz w:val="19"/>
                <w:szCs w:val="19"/>
              </w:rPr>
              <w:t>Prepare</w:t>
            </w:r>
            <w:r w:rsidRPr="00CD67B7">
              <w:rPr>
                <w:rFonts w:ascii="Arial" w:hAnsi="Arial" w:cs="Arial"/>
                <w:sz w:val="19"/>
                <w:szCs w:val="19"/>
              </w:rPr>
              <w:t>, supervise and document unpacking and installation/de-installation and repacking the exhibition, working closely with installation crew, conservators and the production team.</w:t>
            </w:r>
          </w:p>
          <w:p w14:paraId="5E671BFA" w14:textId="27BE9D22" w:rsidR="5BF2F4D1" w:rsidRPr="00CD67B7" w:rsidRDefault="5BF2F4D1" w:rsidP="00BE7816">
            <w:pPr>
              <w:pStyle w:val="ListParagraph"/>
              <w:numPr>
                <w:ilvl w:val="0"/>
                <w:numId w:val="5"/>
              </w:numPr>
              <w:rPr>
                <w:rFonts w:ascii="Arial" w:eastAsia="Arial" w:hAnsi="Arial" w:cs="Arial"/>
                <w:color w:val="000000" w:themeColor="text1"/>
                <w:sz w:val="19"/>
                <w:szCs w:val="19"/>
              </w:rPr>
            </w:pPr>
            <w:r w:rsidRPr="00CD67B7">
              <w:rPr>
                <w:rFonts w:ascii="Arial" w:eastAsia="Arial" w:hAnsi="Arial" w:cs="Arial"/>
                <w:color w:val="000000" w:themeColor="text1"/>
                <w:sz w:val="19"/>
                <w:szCs w:val="19"/>
              </w:rPr>
              <w:t xml:space="preserve">Supervise and </w:t>
            </w:r>
            <w:r w:rsidRPr="00CD67B7">
              <w:rPr>
                <w:rFonts w:ascii="Arial" w:hAnsi="Arial" w:cs="Arial"/>
                <w:sz w:val="19"/>
                <w:szCs w:val="19"/>
              </w:rPr>
              <w:t>assist with the movement and transportation of art works and exhibition related material as required.</w:t>
            </w:r>
          </w:p>
          <w:p w14:paraId="3021AD17" w14:textId="7A5038FD" w:rsidR="5BF2F4D1" w:rsidRPr="00CD67B7" w:rsidRDefault="5BF2F4D1" w:rsidP="00BE7816">
            <w:pPr>
              <w:pStyle w:val="ListParagraph"/>
              <w:numPr>
                <w:ilvl w:val="0"/>
                <w:numId w:val="5"/>
              </w:numPr>
              <w:rPr>
                <w:rFonts w:ascii="Arial" w:eastAsia="Arial" w:hAnsi="Arial" w:cs="Arial"/>
                <w:color w:val="000000" w:themeColor="text1"/>
                <w:sz w:val="19"/>
                <w:szCs w:val="19"/>
              </w:rPr>
            </w:pPr>
            <w:r w:rsidRPr="00CD67B7">
              <w:rPr>
                <w:rFonts w:ascii="Arial" w:eastAsia="Arial" w:hAnsi="Arial" w:cs="Arial"/>
                <w:color w:val="000000" w:themeColor="text1"/>
                <w:sz w:val="19"/>
                <w:szCs w:val="19"/>
              </w:rPr>
              <w:t>Assist</w:t>
            </w:r>
            <w:r w:rsidRPr="00CD67B7">
              <w:rPr>
                <w:rFonts w:ascii="Arial" w:hAnsi="Arial" w:cs="Arial"/>
                <w:sz w:val="19"/>
                <w:szCs w:val="19"/>
              </w:rPr>
              <w:t xml:space="preserve"> with the day-to-day on site running of Biennale managed venues for the duration of the exhibition.</w:t>
            </w:r>
          </w:p>
          <w:p w14:paraId="5D95FB0E" w14:textId="7B87E6BE" w:rsidR="5BF2F4D1" w:rsidRPr="00CD67B7" w:rsidRDefault="5BF2F4D1" w:rsidP="00BE7816">
            <w:pPr>
              <w:pStyle w:val="ListParagraph"/>
              <w:numPr>
                <w:ilvl w:val="0"/>
                <w:numId w:val="5"/>
              </w:numPr>
              <w:rPr>
                <w:rFonts w:ascii="Arial" w:eastAsia="Arial" w:hAnsi="Arial" w:cs="Arial"/>
                <w:color w:val="000000" w:themeColor="text1"/>
                <w:sz w:val="19"/>
                <w:szCs w:val="19"/>
              </w:rPr>
            </w:pPr>
            <w:r w:rsidRPr="00CD67B7">
              <w:rPr>
                <w:rFonts w:ascii="Arial" w:eastAsia="Arial" w:hAnsi="Arial" w:cs="Arial"/>
                <w:color w:val="000000" w:themeColor="text1"/>
                <w:sz w:val="19"/>
                <w:szCs w:val="19"/>
              </w:rPr>
              <w:t>Determine</w:t>
            </w:r>
            <w:r w:rsidRPr="00CD67B7">
              <w:rPr>
                <w:rFonts w:ascii="Arial" w:hAnsi="Arial" w:cs="Arial"/>
                <w:sz w:val="19"/>
                <w:szCs w:val="19"/>
              </w:rPr>
              <w:t xml:space="preserve"> and make recommendations on issues of risk to artworks</w:t>
            </w:r>
            <w:r w:rsidR="002B265D">
              <w:rPr>
                <w:rFonts w:ascii="Arial" w:hAnsi="Arial" w:cs="Arial"/>
                <w:sz w:val="19"/>
                <w:szCs w:val="19"/>
              </w:rPr>
              <w:t xml:space="preserve"> to the Senior Registrar</w:t>
            </w:r>
            <w:r w:rsidRPr="00CD67B7">
              <w:rPr>
                <w:rFonts w:ascii="Arial" w:hAnsi="Arial" w:cs="Arial"/>
                <w:sz w:val="19"/>
                <w:szCs w:val="19"/>
              </w:rPr>
              <w:t xml:space="preserve">. </w:t>
            </w:r>
          </w:p>
        </w:tc>
      </w:tr>
      <w:tr w:rsidR="5BF2F4D1" w:rsidRPr="00CD67B7" w14:paraId="09C3DE81" w14:textId="77777777" w:rsidTr="0089497E">
        <w:trPr>
          <w:trHeight w:val="553"/>
        </w:trPr>
        <w:tc>
          <w:tcPr>
            <w:tcW w:w="1948" w:type="dxa"/>
            <w:tcBorders>
              <w:top w:val="single" w:sz="6" w:space="0" w:color="auto"/>
              <w:left w:val="single" w:sz="6" w:space="0" w:color="auto"/>
              <w:bottom w:val="single" w:sz="6" w:space="0" w:color="auto"/>
              <w:right w:val="single" w:sz="6" w:space="0" w:color="auto"/>
            </w:tcBorders>
            <w:tcMar>
              <w:left w:w="105" w:type="dxa"/>
              <w:right w:w="105" w:type="dxa"/>
            </w:tcMar>
          </w:tcPr>
          <w:p w14:paraId="59EA884A" w14:textId="59C49D54" w:rsidR="5BF2F4D1" w:rsidRPr="00CD67B7" w:rsidRDefault="5BF2F4D1" w:rsidP="5BF2F4D1">
            <w:pPr>
              <w:rPr>
                <w:rFonts w:ascii="Arial" w:eastAsia="Arial" w:hAnsi="Arial" w:cs="Arial"/>
                <w:color w:val="000000" w:themeColor="text1"/>
                <w:sz w:val="19"/>
                <w:szCs w:val="19"/>
              </w:rPr>
            </w:pPr>
            <w:r w:rsidRPr="00CD67B7">
              <w:rPr>
                <w:rFonts w:ascii="Arial" w:eastAsia="Arial" w:hAnsi="Arial" w:cs="Arial"/>
                <w:b/>
                <w:bCs/>
                <w:color w:val="000000" w:themeColor="text1"/>
                <w:sz w:val="19"/>
                <w:szCs w:val="19"/>
              </w:rPr>
              <w:t xml:space="preserve">Internal and external </w:t>
            </w:r>
          </w:p>
          <w:p w14:paraId="2F021DB5" w14:textId="2E0364AB" w:rsidR="5BF2F4D1" w:rsidRPr="00CD67B7" w:rsidRDefault="5BF2F4D1" w:rsidP="5BF2F4D1">
            <w:pPr>
              <w:rPr>
                <w:rFonts w:ascii="Arial" w:eastAsia="Arial" w:hAnsi="Arial" w:cs="Arial"/>
                <w:color w:val="000000" w:themeColor="text1"/>
                <w:sz w:val="19"/>
                <w:szCs w:val="19"/>
              </w:rPr>
            </w:pPr>
            <w:r w:rsidRPr="00CD67B7">
              <w:rPr>
                <w:rFonts w:ascii="Arial" w:eastAsia="Arial" w:hAnsi="Arial" w:cs="Arial"/>
                <w:b/>
                <w:bCs/>
                <w:color w:val="000000" w:themeColor="text1"/>
                <w:sz w:val="19"/>
                <w:szCs w:val="19"/>
              </w:rPr>
              <w:t>stake holder relationships</w:t>
            </w:r>
          </w:p>
        </w:tc>
        <w:tc>
          <w:tcPr>
            <w:tcW w:w="7068" w:type="dxa"/>
            <w:tcBorders>
              <w:top w:val="single" w:sz="6" w:space="0" w:color="auto"/>
              <w:left w:val="single" w:sz="6" w:space="0" w:color="auto"/>
              <w:bottom w:val="single" w:sz="6" w:space="0" w:color="auto"/>
              <w:right w:val="single" w:sz="6" w:space="0" w:color="auto"/>
            </w:tcBorders>
            <w:tcMar>
              <w:left w:w="105" w:type="dxa"/>
              <w:right w:w="105" w:type="dxa"/>
            </w:tcMar>
          </w:tcPr>
          <w:p w14:paraId="3D0FE9FD" w14:textId="5654BC5C" w:rsidR="5BF2F4D1" w:rsidRPr="00CD67B7" w:rsidRDefault="5BF2F4D1" w:rsidP="00BE7816">
            <w:pPr>
              <w:pStyle w:val="ListParagraph"/>
              <w:numPr>
                <w:ilvl w:val="0"/>
                <w:numId w:val="4"/>
              </w:numPr>
              <w:rPr>
                <w:rFonts w:ascii="Arial" w:eastAsia="Arial" w:hAnsi="Arial" w:cs="Arial"/>
                <w:color w:val="000000" w:themeColor="text1"/>
                <w:sz w:val="19"/>
                <w:szCs w:val="19"/>
              </w:rPr>
            </w:pPr>
            <w:r w:rsidRPr="00CD67B7">
              <w:rPr>
                <w:rFonts w:ascii="Arial" w:eastAsia="Arial" w:hAnsi="Arial" w:cs="Arial"/>
                <w:color w:val="000000" w:themeColor="text1"/>
                <w:sz w:val="19"/>
                <w:szCs w:val="19"/>
              </w:rPr>
              <w:t xml:space="preserve">Independently manage </w:t>
            </w:r>
            <w:r w:rsidRPr="00CD67B7">
              <w:rPr>
                <w:rFonts w:ascii="Arial" w:hAnsi="Arial" w:cs="Arial"/>
                <w:sz w:val="19"/>
                <w:szCs w:val="19"/>
              </w:rPr>
              <w:t xml:space="preserve">registration workload priorities within the parameters established by the </w:t>
            </w:r>
            <w:r w:rsidR="002B265D">
              <w:rPr>
                <w:rFonts w:ascii="Arial" w:hAnsi="Arial" w:cs="Arial"/>
                <w:sz w:val="19"/>
                <w:szCs w:val="19"/>
              </w:rPr>
              <w:t xml:space="preserve">Senior </w:t>
            </w:r>
            <w:r w:rsidRPr="00CD67B7">
              <w:rPr>
                <w:rFonts w:ascii="Arial" w:hAnsi="Arial" w:cs="Arial"/>
                <w:sz w:val="19"/>
                <w:szCs w:val="19"/>
              </w:rPr>
              <w:t>Registrar.</w:t>
            </w:r>
          </w:p>
          <w:p w14:paraId="7BB6F538" w14:textId="75D29D6E" w:rsidR="5BF2F4D1" w:rsidRPr="00CD67B7" w:rsidRDefault="5BF2F4D1" w:rsidP="00BE7816">
            <w:pPr>
              <w:pStyle w:val="ListParagraph"/>
              <w:numPr>
                <w:ilvl w:val="0"/>
                <w:numId w:val="4"/>
              </w:numPr>
              <w:rPr>
                <w:rFonts w:ascii="Arial" w:eastAsia="Arial" w:hAnsi="Arial" w:cs="Arial"/>
                <w:color w:val="000000" w:themeColor="text1"/>
                <w:sz w:val="19"/>
                <w:szCs w:val="19"/>
              </w:rPr>
            </w:pPr>
            <w:r w:rsidRPr="00CD67B7">
              <w:rPr>
                <w:rFonts w:ascii="Arial" w:eastAsia="Arial" w:hAnsi="Arial" w:cs="Arial"/>
                <w:color w:val="000000" w:themeColor="text1"/>
                <w:sz w:val="19"/>
                <w:szCs w:val="19"/>
              </w:rPr>
              <w:t xml:space="preserve">Escalate issues and </w:t>
            </w:r>
            <w:r w:rsidRPr="00CD67B7">
              <w:rPr>
                <w:rFonts w:ascii="Arial" w:hAnsi="Arial" w:cs="Arial"/>
                <w:sz w:val="19"/>
                <w:szCs w:val="19"/>
              </w:rPr>
              <w:t xml:space="preserve">provide updates to the </w:t>
            </w:r>
            <w:r w:rsidR="002B265D">
              <w:rPr>
                <w:rFonts w:ascii="Arial" w:hAnsi="Arial" w:cs="Arial"/>
                <w:sz w:val="19"/>
                <w:szCs w:val="19"/>
              </w:rPr>
              <w:t xml:space="preserve">Senior </w:t>
            </w:r>
            <w:r w:rsidRPr="00CD67B7">
              <w:rPr>
                <w:rFonts w:ascii="Arial" w:hAnsi="Arial" w:cs="Arial"/>
                <w:sz w:val="19"/>
                <w:szCs w:val="19"/>
              </w:rPr>
              <w:t xml:space="preserve">Registrar as required.  </w:t>
            </w:r>
          </w:p>
          <w:p w14:paraId="5205E098" w14:textId="516552F1" w:rsidR="5BF2F4D1" w:rsidRPr="00CD67B7" w:rsidRDefault="5BF2F4D1" w:rsidP="00BE7816">
            <w:pPr>
              <w:pStyle w:val="ListParagraph"/>
              <w:numPr>
                <w:ilvl w:val="0"/>
                <w:numId w:val="4"/>
              </w:numPr>
              <w:rPr>
                <w:rFonts w:ascii="Arial" w:eastAsia="Arial" w:hAnsi="Arial" w:cs="Arial"/>
                <w:color w:val="000000" w:themeColor="text1"/>
                <w:sz w:val="19"/>
                <w:szCs w:val="19"/>
              </w:rPr>
            </w:pPr>
            <w:r w:rsidRPr="00CD67B7">
              <w:rPr>
                <w:rFonts w:ascii="Arial" w:eastAsia="Arial" w:hAnsi="Arial" w:cs="Arial"/>
                <w:color w:val="000000" w:themeColor="text1"/>
                <w:sz w:val="19"/>
                <w:szCs w:val="19"/>
              </w:rPr>
              <w:t xml:space="preserve">Collaborate </w:t>
            </w:r>
            <w:r w:rsidRPr="00CD67B7">
              <w:rPr>
                <w:rFonts w:ascii="Arial" w:hAnsi="Arial" w:cs="Arial"/>
                <w:sz w:val="19"/>
                <w:szCs w:val="19"/>
              </w:rPr>
              <w:t>with colleagues within the Production Team to contribute to the overall success of the Exhibition program.</w:t>
            </w:r>
          </w:p>
          <w:p w14:paraId="74F533CB" w14:textId="054EAAC2" w:rsidR="5BF2F4D1" w:rsidRPr="00CD67B7" w:rsidRDefault="5BF2F4D1" w:rsidP="00BE7816">
            <w:pPr>
              <w:pStyle w:val="ListParagraph"/>
              <w:numPr>
                <w:ilvl w:val="0"/>
                <w:numId w:val="4"/>
              </w:numPr>
              <w:rPr>
                <w:rFonts w:ascii="Arial" w:eastAsia="Arial" w:hAnsi="Arial" w:cs="Arial"/>
                <w:color w:val="000000" w:themeColor="text1"/>
                <w:sz w:val="19"/>
                <w:szCs w:val="19"/>
              </w:rPr>
            </w:pPr>
            <w:r w:rsidRPr="00CD67B7">
              <w:rPr>
                <w:rFonts w:ascii="Arial" w:eastAsia="Arial" w:hAnsi="Arial" w:cs="Arial"/>
                <w:color w:val="000000" w:themeColor="text1"/>
                <w:sz w:val="19"/>
                <w:szCs w:val="19"/>
              </w:rPr>
              <w:lastRenderedPageBreak/>
              <w:t xml:space="preserve">Act as a Biennale contact with </w:t>
            </w:r>
            <w:r w:rsidRPr="00CD67B7">
              <w:rPr>
                <w:rFonts w:ascii="Arial" w:hAnsi="Arial" w:cs="Arial"/>
                <w:sz w:val="19"/>
                <w:szCs w:val="19"/>
              </w:rPr>
              <w:t>participating venues, maintaining cooperative relationships with Exhibition Partner and Venue Partner staff.</w:t>
            </w:r>
          </w:p>
          <w:p w14:paraId="3B767AC7" w14:textId="58494913" w:rsidR="5BF2F4D1" w:rsidRPr="00CD67B7" w:rsidRDefault="5BF2F4D1" w:rsidP="00BE7816">
            <w:pPr>
              <w:pStyle w:val="ListParagraph"/>
              <w:numPr>
                <w:ilvl w:val="0"/>
                <w:numId w:val="4"/>
              </w:numPr>
              <w:rPr>
                <w:rFonts w:ascii="Arial" w:eastAsia="Arial" w:hAnsi="Arial" w:cs="Arial"/>
                <w:color w:val="000000" w:themeColor="text1"/>
                <w:sz w:val="19"/>
                <w:szCs w:val="19"/>
              </w:rPr>
            </w:pPr>
            <w:r w:rsidRPr="00CD67B7">
              <w:rPr>
                <w:rFonts w:ascii="Arial" w:eastAsia="Arial" w:hAnsi="Arial" w:cs="Arial"/>
                <w:color w:val="000000" w:themeColor="text1"/>
                <w:sz w:val="19"/>
                <w:szCs w:val="19"/>
              </w:rPr>
              <w:t xml:space="preserve">Participate in </w:t>
            </w:r>
            <w:r w:rsidRPr="00CD67B7">
              <w:rPr>
                <w:rFonts w:ascii="Arial" w:hAnsi="Arial" w:cs="Arial"/>
                <w:sz w:val="19"/>
                <w:szCs w:val="19"/>
              </w:rPr>
              <w:t>internal and external exhibition meetings.</w:t>
            </w:r>
          </w:p>
          <w:p w14:paraId="427E7695" w14:textId="1188111F" w:rsidR="5BF2F4D1" w:rsidRPr="00CD67B7" w:rsidRDefault="5BF2F4D1" w:rsidP="00BE7816">
            <w:pPr>
              <w:pStyle w:val="ListParagraph"/>
              <w:numPr>
                <w:ilvl w:val="0"/>
                <w:numId w:val="4"/>
              </w:numPr>
              <w:rPr>
                <w:rFonts w:ascii="Arial" w:eastAsia="Arial" w:hAnsi="Arial" w:cs="Arial"/>
                <w:color w:val="000000" w:themeColor="text1"/>
                <w:sz w:val="19"/>
                <w:szCs w:val="19"/>
              </w:rPr>
            </w:pPr>
            <w:r w:rsidRPr="00CD67B7">
              <w:rPr>
                <w:rFonts w:ascii="Arial" w:eastAsia="Arial" w:hAnsi="Arial" w:cs="Arial"/>
                <w:color w:val="000000" w:themeColor="text1"/>
                <w:sz w:val="19"/>
                <w:szCs w:val="19"/>
              </w:rPr>
              <w:t xml:space="preserve">Communicate </w:t>
            </w:r>
            <w:r w:rsidRPr="00CD67B7">
              <w:rPr>
                <w:rFonts w:ascii="Arial" w:hAnsi="Arial" w:cs="Arial"/>
                <w:sz w:val="19"/>
                <w:szCs w:val="19"/>
              </w:rPr>
              <w:t>with Lenders about loans and the exhibition.</w:t>
            </w:r>
          </w:p>
          <w:p w14:paraId="0B8FAD0E" w14:textId="68D0818D" w:rsidR="5BF2F4D1" w:rsidRPr="00CD67B7" w:rsidRDefault="5BF2F4D1" w:rsidP="00BE7816">
            <w:pPr>
              <w:pStyle w:val="ListParagraph"/>
              <w:numPr>
                <w:ilvl w:val="0"/>
                <w:numId w:val="4"/>
              </w:numPr>
              <w:rPr>
                <w:rFonts w:ascii="Arial" w:eastAsia="Arial" w:hAnsi="Arial" w:cs="Arial"/>
                <w:color w:val="000000" w:themeColor="text1"/>
                <w:sz w:val="19"/>
                <w:szCs w:val="19"/>
              </w:rPr>
            </w:pPr>
            <w:r w:rsidRPr="00CD67B7">
              <w:rPr>
                <w:rFonts w:ascii="Arial" w:eastAsia="Arial" w:hAnsi="Arial" w:cs="Arial"/>
                <w:color w:val="000000" w:themeColor="text1"/>
                <w:sz w:val="19"/>
                <w:szCs w:val="19"/>
              </w:rPr>
              <w:t>Liaise with the freight agent</w:t>
            </w:r>
            <w:r w:rsidRPr="00CD67B7">
              <w:rPr>
                <w:rFonts w:ascii="Arial" w:hAnsi="Arial" w:cs="Arial"/>
                <w:sz w:val="19"/>
                <w:szCs w:val="19"/>
              </w:rPr>
              <w:t xml:space="preserve">s, specialist and general transport companies regarding freight quotes, coordinating incoming loan logistics, pick up and dispatch delivery schedules. </w:t>
            </w:r>
          </w:p>
          <w:p w14:paraId="6337DA0C" w14:textId="291BAF7E" w:rsidR="5BF2F4D1" w:rsidRPr="00CD67B7" w:rsidRDefault="5BF2F4D1" w:rsidP="00BE7816">
            <w:pPr>
              <w:pStyle w:val="ListParagraph"/>
              <w:numPr>
                <w:ilvl w:val="0"/>
                <w:numId w:val="4"/>
              </w:numPr>
              <w:spacing w:line="259" w:lineRule="auto"/>
              <w:rPr>
                <w:rFonts w:ascii="Arial" w:eastAsia="Arial" w:hAnsi="Arial" w:cs="Arial"/>
                <w:color w:val="000000" w:themeColor="text1"/>
                <w:sz w:val="19"/>
                <w:szCs w:val="19"/>
              </w:rPr>
            </w:pPr>
            <w:r w:rsidRPr="00CD67B7">
              <w:rPr>
                <w:rFonts w:ascii="Arial" w:eastAsia="Arial" w:hAnsi="Arial" w:cs="Arial"/>
                <w:color w:val="000000" w:themeColor="text1"/>
                <w:sz w:val="19"/>
                <w:szCs w:val="19"/>
              </w:rPr>
              <w:t xml:space="preserve">Liaise with other Biennale departments to </w:t>
            </w:r>
            <w:r w:rsidRPr="00CD67B7">
              <w:rPr>
                <w:rFonts w:ascii="Arial" w:hAnsi="Arial" w:cs="Arial"/>
                <w:sz w:val="19"/>
                <w:szCs w:val="19"/>
              </w:rPr>
              <w:t>assist grant funding applications and acquittals.</w:t>
            </w:r>
          </w:p>
          <w:p w14:paraId="1607B433" w14:textId="16D8C58A" w:rsidR="5BF2F4D1" w:rsidRPr="00CD67B7" w:rsidRDefault="5BF2F4D1" w:rsidP="00BE7816">
            <w:pPr>
              <w:pStyle w:val="ListParagraph"/>
              <w:numPr>
                <w:ilvl w:val="0"/>
                <w:numId w:val="4"/>
              </w:numPr>
              <w:spacing w:line="259" w:lineRule="auto"/>
              <w:rPr>
                <w:rFonts w:ascii="Arial" w:eastAsia="Arial" w:hAnsi="Arial" w:cs="Arial"/>
                <w:color w:val="000000" w:themeColor="text1"/>
                <w:sz w:val="19"/>
                <w:szCs w:val="19"/>
              </w:rPr>
            </w:pPr>
            <w:r w:rsidRPr="00CD67B7">
              <w:rPr>
                <w:rFonts w:ascii="Arial" w:eastAsia="Arial" w:hAnsi="Arial" w:cs="Arial"/>
                <w:color w:val="000000" w:themeColor="text1"/>
                <w:sz w:val="19"/>
                <w:szCs w:val="19"/>
              </w:rPr>
              <w:t xml:space="preserve">Work closely with </w:t>
            </w:r>
            <w:r w:rsidRPr="00CD67B7">
              <w:rPr>
                <w:rFonts w:ascii="Arial" w:hAnsi="Arial" w:cs="Arial"/>
                <w:sz w:val="19"/>
                <w:szCs w:val="19"/>
              </w:rPr>
              <w:t xml:space="preserve">Conservators and Installation Crew at Biennale managed venues projects during install and deinstall periods. </w:t>
            </w:r>
          </w:p>
        </w:tc>
      </w:tr>
      <w:tr w:rsidR="5BF2F4D1" w:rsidRPr="00CD67B7" w14:paraId="5FBBFAAA" w14:textId="77777777" w:rsidTr="0089497E">
        <w:trPr>
          <w:trHeight w:val="570"/>
        </w:trPr>
        <w:tc>
          <w:tcPr>
            <w:tcW w:w="1948" w:type="dxa"/>
            <w:tcBorders>
              <w:top w:val="single" w:sz="6" w:space="0" w:color="auto"/>
              <w:left w:val="single" w:sz="6" w:space="0" w:color="auto"/>
              <w:bottom w:val="single" w:sz="6" w:space="0" w:color="auto"/>
              <w:right w:val="single" w:sz="6" w:space="0" w:color="auto"/>
            </w:tcBorders>
            <w:tcMar>
              <w:left w:w="105" w:type="dxa"/>
              <w:right w:w="105" w:type="dxa"/>
            </w:tcMar>
          </w:tcPr>
          <w:p w14:paraId="70920741" w14:textId="4DA6347A" w:rsidR="5BF2F4D1" w:rsidRPr="00CD67B7" w:rsidRDefault="5BF2F4D1" w:rsidP="5BF2F4D1">
            <w:pPr>
              <w:rPr>
                <w:rFonts w:ascii="Arial" w:eastAsia="Arial" w:hAnsi="Arial" w:cs="Arial"/>
                <w:color w:val="000000" w:themeColor="text1"/>
                <w:sz w:val="19"/>
                <w:szCs w:val="19"/>
              </w:rPr>
            </w:pPr>
            <w:r w:rsidRPr="00CD67B7">
              <w:rPr>
                <w:rFonts w:ascii="Arial" w:eastAsia="Arial" w:hAnsi="Arial" w:cs="Arial"/>
                <w:b/>
                <w:bCs/>
                <w:color w:val="000000" w:themeColor="text1"/>
                <w:sz w:val="19"/>
                <w:szCs w:val="19"/>
              </w:rPr>
              <w:lastRenderedPageBreak/>
              <w:t>Exhibition Budget</w:t>
            </w:r>
          </w:p>
        </w:tc>
        <w:tc>
          <w:tcPr>
            <w:tcW w:w="7068" w:type="dxa"/>
            <w:tcBorders>
              <w:top w:val="single" w:sz="6" w:space="0" w:color="auto"/>
              <w:left w:val="single" w:sz="6" w:space="0" w:color="auto"/>
              <w:bottom w:val="single" w:sz="6" w:space="0" w:color="auto"/>
              <w:right w:val="single" w:sz="6" w:space="0" w:color="auto"/>
            </w:tcBorders>
            <w:tcMar>
              <w:left w:w="105" w:type="dxa"/>
              <w:right w:w="105" w:type="dxa"/>
            </w:tcMar>
          </w:tcPr>
          <w:p w14:paraId="3EEB438E" w14:textId="39E260BD" w:rsidR="5BF2F4D1" w:rsidRPr="00CD67B7" w:rsidRDefault="5BF2F4D1" w:rsidP="00BE7816">
            <w:pPr>
              <w:pStyle w:val="ListParagraph"/>
              <w:numPr>
                <w:ilvl w:val="0"/>
                <w:numId w:val="3"/>
              </w:numPr>
              <w:rPr>
                <w:rFonts w:ascii="Arial" w:eastAsia="Arial" w:hAnsi="Arial" w:cs="Arial"/>
                <w:color w:val="000000" w:themeColor="text1"/>
                <w:sz w:val="19"/>
                <w:szCs w:val="19"/>
              </w:rPr>
            </w:pPr>
            <w:r w:rsidRPr="00CD67B7">
              <w:rPr>
                <w:rFonts w:ascii="Arial" w:eastAsia="Arial" w:hAnsi="Arial" w:cs="Arial"/>
                <w:color w:val="000000" w:themeColor="text1"/>
                <w:sz w:val="19"/>
                <w:szCs w:val="19"/>
              </w:rPr>
              <w:t>Assist</w:t>
            </w:r>
            <w:r w:rsidRPr="00CD67B7">
              <w:rPr>
                <w:rFonts w:ascii="Arial" w:hAnsi="Arial" w:cs="Arial"/>
                <w:sz w:val="19"/>
                <w:szCs w:val="19"/>
              </w:rPr>
              <w:t xml:space="preserve"> with the preparation and tracking of freight estimates. </w:t>
            </w:r>
          </w:p>
          <w:p w14:paraId="637F04C3" w14:textId="13751B2B" w:rsidR="5BF2F4D1" w:rsidRPr="00CD67B7" w:rsidRDefault="5BF2F4D1" w:rsidP="002B265D">
            <w:pPr>
              <w:pStyle w:val="ListParagraph"/>
              <w:numPr>
                <w:ilvl w:val="0"/>
                <w:numId w:val="3"/>
              </w:numPr>
              <w:rPr>
                <w:rFonts w:ascii="Arial" w:eastAsia="Arial" w:hAnsi="Arial" w:cs="Arial"/>
                <w:color w:val="000000" w:themeColor="text1"/>
                <w:sz w:val="19"/>
                <w:szCs w:val="19"/>
              </w:rPr>
            </w:pPr>
            <w:r w:rsidRPr="00CD67B7">
              <w:rPr>
                <w:rFonts w:ascii="Arial" w:eastAsia="Arial" w:hAnsi="Arial" w:cs="Arial"/>
                <w:color w:val="000000" w:themeColor="text1"/>
                <w:sz w:val="19"/>
                <w:szCs w:val="19"/>
              </w:rPr>
              <w:t xml:space="preserve">Support the </w:t>
            </w:r>
            <w:r w:rsidR="002B265D">
              <w:rPr>
                <w:rFonts w:ascii="Arial" w:eastAsia="Arial" w:hAnsi="Arial" w:cs="Arial"/>
                <w:color w:val="000000" w:themeColor="text1"/>
                <w:sz w:val="19"/>
                <w:szCs w:val="19"/>
              </w:rPr>
              <w:t xml:space="preserve">Senior </w:t>
            </w:r>
            <w:r w:rsidRPr="00CD67B7">
              <w:rPr>
                <w:rFonts w:ascii="Arial" w:eastAsia="Arial" w:hAnsi="Arial" w:cs="Arial"/>
                <w:color w:val="000000" w:themeColor="text1"/>
                <w:sz w:val="19"/>
                <w:szCs w:val="19"/>
              </w:rPr>
              <w:t>Registrar</w:t>
            </w:r>
            <w:r w:rsidRPr="00CD67B7">
              <w:rPr>
                <w:rFonts w:ascii="Arial" w:hAnsi="Arial" w:cs="Arial"/>
                <w:sz w:val="19"/>
                <w:szCs w:val="19"/>
              </w:rPr>
              <w:t xml:space="preserve"> in tracking and processing freight invoices and the exhibition freight budget.</w:t>
            </w:r>
          </w:p>
        </w:tc>
      </w:tr>
      <w:tr w:rsidR="5BF2F4D1" w:rsidRPr="00CD67B7" w14:paraId="3E30C8D1" w14:textId="77777777" w:rsidTr="0089497E">
        <w:trPr>
          <w:trHeight w:val="450"/>
        </w:trPr>
        <w:tc>
          <w:tcPr>
            <w:tcW w:w="1948" w:type="dxa"/>
            <w:tcBorders>
              <w:top w:val="single" w:sz="6" w:space="0" w:color="auto"/>
              <w:left w:val="single" w:sz="6" w:space="0" w:color="auto"/>
              <w:bottom w:val="single" w:sz="6" w:space="0" w:color="auto"/>
              <w:right w:val="single" w:sz="6" w:space="0" w:color="auto"/>
            </w:tcBorders>
            <w:tcMar>
              <w:left w:w="105" w:type="dxa"/>
              <w:right w:w="105" w:type="dxa"/>
            </w:tcMar>
          </w:tcPr>
          <w:p w14:paraId="725CABC2" w14:textId="06706E23" w:rsidR="5BF2F4D1" w:rsidRPr="00CD67B7" w:rsidRDefault="5BF2F4D1" w:rsidP="5BF2F4D1">
            <w:pPr>
              <w:rPr>
                <w:rFonts w:ascii="Arial" w:eastAsia="Arial" w:hAnsi="Arial" w:cs="Arial"/>
                <w:color w:val="000000" w:themeColor="text1"/>
                <w:sz w:val="19"/>
                <w:szCs w:val="19"/>
              </w:rPr>
            </w:pPr>
            <w:r w:rsidRPr="00CD67B7">
              <w:rPr>
                <w:rFonts w:ascii="Arial" w:eastAsia="Arial" w:hAnsi="Arial" w:cs="Arial"/>
                <w:b/>
                <w:bCs/>
                <w:color w:val="000000" w:themeColor="text1"/>
                <w:sz w:val="19"/>
                <w:szCs w:val="19"/>
              </w:rPr>
              <w:t xml:space="preserve">Work, Health and Safety (WHS) </w:t>
            </w:r>
          </w:p>
        </w:tc>
        <w:tc>
          <w:tcPr>
            <w:tcW w:w="7068" w:type="dxa"/>
            <w:tcBorders>
              <w:top w:val="single" w:sz="6" w:space="0" w:color="auto"/>
              <w:left w:val="single" w:sz="6" w:space="0" w:color="auto"/>
              <w:bottom w:val="single" w:sz="6" w:space="0" w:color="auto"/>
              <w:right w:val="single" w:sz="6" w:space="0" w:color="auto"/>
            </w:tcBorders>
            <w:tcMar>
              <w:left w:w="105" w:type="dxa"/>
              <w:right w:w="105" w:type="dxa"/>
            </w:tcMar>
          </w:tcPr>
          <w:p w14:paraId="26F6D499" w14:textId="45E44224" w:rsidR="5BF2F4D1" w:rsidRPr="00CD67B7" w:rsidRDefault="5BF2F4D1" w:rsidP="00BE7816">
            <w:pPr>
              <w:pStyle w:val="ListParagraph"/>
              <w:numPr>
                <w:ilvl w:val="0"/>
                <w:numId w:val="2"/>
              </w:numPr>
              <w:rPr>
                <w:rFonts w:ascii="Arial" w:eastAsia="Arial" w:hAnsi="Arial" w:cs="Arial"/>
                <w:color w:val="000000" w:themeColor="text1"/>
                <w:sz w:val="19"/>
                <w:szCs w:val="19"/>
              </w:rPr>
            </w:pPr>
            <w:r w:rsidRPr="00CD67B7">
              <w:rPr>
                <w:rFonts w:ascii="Arial" w:eastAsia="Arial" w:hAnsi="Arial" w:cs="Arial"/>
                <w:color w:val="000000" w:themeColor="text1"/>
                <w:sz w:val="19"/>
                <w:szCs w:val="19"/>
              </w:rPr>
              <w:t xml:space="preserve">All staff </w:t>
            </w:r>
            <w:r w:rsidRPr="00CD67B7">
              <w:rPr>
                <w:rFonts w:ascii="Arial" w:hAnsi="Arial" w:cs="Arial"/>
                <w:sz w:val="19"/>
                <w:szCs w:val="19"/>
              </w:rPr>
              <w:t xml:space="preserve">are required to take reasonable care of their own health and safety and that of other personnel (including volunteers and interns) who may be affected by their conduct. </w:t>
            </w:r>
          </w:p>
          <w:p w14:paraId="690D5B1E" w14:textId="1948932E" w:rsidR="5BF2F4D1" w:rsidRPr="00CD67B7" w:rsidRDefault="5BF2F4D1" w:rsidP="00BE7816">
            <w:pPr>
              <w:pStyle w:val="ListParagraph"/>
              <w:numPr>
                <w:ilvl w:val="0"/>
                <w:numId w:val="2"/>
              </w:numPr>
              <w:rPr>
                <w:rFonts w:ascii="Arial" w:eastAsia="Arial" w:hAnsi="Arial" w:cs="Arial"/>
                <w:color w:val="000000" w:themeColor="text1"/>
                <w:sz w:val="19"/>
                <w:szCs w:val="19"/>
              </w:rPr>
            </w:pPr>
            <w:r w:rsidRPr="00CD67B7">
              <w:rPr>
                <w:rFonts w:ascii="Arial" w:eastAsia="Arial" w:hAnsi="Arial" w:cs="Arial"/>
                <w:color w:val="000000" w:themeColor="text1"/>
                <w:sz w:val="19"/>
                <w:szCs w:val="19"/>
              </w:rPr>
              <w:t xml:space="preserve">Participate in WH&amp;S Committee meetings, as </w:t>
            </w:r>
            <w:r w:rsidRPr="00CD67B7">
              <w:rPr>
                <w:rFonts w:ascii="Arial" w:hAnsi="Arial" w:cs="Arial"/>
                <w:sz w:val="19"/>
                <w:szCs w:val="19"/>
              </w:rPr>
              <w:t xml:space="preserve">required. </w:t>
            </w:r>
          </w:p>
        </w:tc>
      </w:tr>
      <w:tr w:rsidR="5BF2F4D1" w:rsidRPr="0089497E" w14:paraId="5484746A" w14:textId="77777777" w:rsidTr="0089497E">
        <w:trPr>
          <w:trHeight w:val="1035"/>
        </w:trPr>
        <w:tc>
          <w:tcPr>
            <w:tcW w:w="1948" w:type="dxa"/>
            <w:tcBorders>
              <w:top w:val="single" w:sz="6" w:space="0" w:color="auto"/>
              <w:left w:val="single" w:sz="6" w:space="0" w:color="auto"/>
              <w:bottom w:val="single" w:sz="6" w:space="0" w:color="auto"/>
              <w:right w:val="single" w:sz="6" w:space="0" w:color="auto"/>
            </w:tcBorders>
            <w:tcMar>
              <w:left w:w="105" w:type="dxa"/>
              <w:right w:w="105" w:type="dxa"/>
            </w:tcMar>
          </w:tcPr>
          <w:p w14:paraId="11556277" w14:textId="085791C7" w:rsidR="5BF2F4D1" w:rsidRPr="00CD67B7" w:rsidRDefault="5BF2F4D1" w:rsidP="5BF2F4D1">
            <w:pPr>
              <w:rPr>
                <w:rFonts w:ascii="Arial" w:eastAsia="Arial" w:hAnsi="Arial" w:cs="Arial"/>
                <w:color w:val="000000" w:themeColor="text1"/>
                <w:sz w:val="19"/>
                <w:szCs w:val="19"/>
              </w:rPr>
            </w:pPr>
            <w:r w:rsidRPr="00CD67B7">
              <w:rPr>
                <w:rFonts w:ascii="Arial" w:eastAsia="Arial" w:hAnsi="Arial" w:cs="Arial"/>
                <w:b/>
                <w:bCs/>
                <w:color w:val="000000" w:themeColor="text1"/>
                <w:sz w:val="19"/>
                <w:szCs w:val="19"/>
              </w:rPr>
              <w:t xml:space="preserve">Key Performance Indicators </w:t>
            </w:r>
          </w:p>
        </w:tc>
        <w:tc>
          <w:tcPr>
            <w:tcW w:w="7068" w:type="dxa"/>
            <w:tcBorders>
              <w:top w:val="single" w:sz="6" w:space="0" w:color="auto"/>
              <w:left w:val="single" w:sz="6" w:space="0" w:color="auto"/>
              <w:bottom w:val="single" w:sz="6" w:space="0" w:color="auto"/>
              <w:right w:val="single" w:sz="6" w:space="0" w:color="auto"/>
            </w:tcBorders>
            <w:tcMar>
              <w:left w:w="105" w:type="dxa"/>
              <w:right w:w="105" w:type="dxa"/>
            </w:tcMar>
          </w:tcPr>
          <w:p w14:paraId="3B47901F" w14:textId="28CBDB9C" w:rsidR="5BF2F4D1" w:rsidRPr="00CD67B7" w:rsidRDefault="5BF2F4D1" w:rsidP="00BE7816">
            <w:pPr>
              <w:pStyle w:val="ListParagraph"/>
              <w:numPr>
                <w:ilvl w:val="0"/>
                <w:numId w:val="1"/>
              </w:numPr>
              <w:rPr>
                <w:rFonts w:ascii="Arial" w:eastAsia="Arial" w:hAnsi="Arial" w:cs="Arial"/>
                <w:color w:val="000000" w:themeColor="text1"/>
                <w:sz w:val="19"/>
                <w:szCs w:val="19"/>
              </w:rPr>
            </w:pPr>
            <w:r w:rsidRPr="00CD67B7">
              <w:rPr>
                <w:rFonts w:ascii="Arial" w:eastAsia="Arial" w:hAnsi="Arial" w:cs="Arial"/>
                <w:color w:val="000000" w:themeColor="text1"/>
                <w:sz w:val="19"/>
                <w:szCs w:val="19"/>
              </w:rPr>
              <w:t>Successful delivery of the 202</w:t>
            </w:r>
            <w:r w:rsidR="002B265D">
              <w:rPr>
                <w:rFonts w:ascii="Arial" w:eastAsia="Arial" w:hAnsi="Arial" w:cs="Arial"/>
                <w:color w:val="000000" w:themeColor="text1"/>
                <w:sz w:val="19"/>
                <w:szCs w:val="19"/>
              </w:rPr>
              <w:t>6</w:t>
            </w:r>
            <w:r w:rsidRPr="00CD67B7">
              <w:rPr>
                <w:rFonts w:ascii="Arial" w:eastAsia="Arial" w:hAnsi="Arial" w:cs="Arial"/>
                <w:color w:val="000000" w:themeColor="text1"/>
                <w:sz w:val="19"/>
                <w:szCs w:val="19"/>
              </w:rPr>
              <w:t xml:space="preserve"> Biennale of Sydney</w:t>
            </w:r>
          </w:p>
          <w:p w14:paraId="75E17286" w14:textId="39C3F9BC" w:rsidR="5BF2F4D1" w:rsidRPr="00CD67B7" w:rsidRDefault="5BF2F4D1" w:rsidP="00BE7816">
            <w:pPr>
              <w:pStyle w:val="ListParagraph"/>
              <w:numPr>
                <w:ilvl w:val="0"/>
                <w:numId w:val="1"/>
              </w:numPr>
              <w:rPr>
                <w:rFonts w:ascii="Arial" w:eastAsia="Arial" w:hAnsi="Arial" w:cs="Arial"/>
                <w:color w:val="000000" w:themeColor="text1"/>
                <w:sz w:val="19"/>
                <w:szCs w:val="19"/>
              </w:rPr>
            </w:pPr>
            <w:r w:rsidRPr="00CD67B7">
              <w:rPr>
                <w:rFonts w:ascii="Arial" w:eastAsia="Arial" w:hAnsi="Arial" w:cs="Arial"/>
                <w:color w:val="000000" w:themeColor="text1"/>
                <w:sz w:val="19"/>
                <w:szCs w:val="19"/>
              </w:rPr>
              <w:t xml:space="preserve">Successfully coordinated all aspects of Registration </w:t>
            </w:r>
            <w:r w:rsidRPr="00CD67B7">
              <w:rPr>
                <w:rFonts w:ascii="Arial" w:hAnsi="Arial" w:cs="Arial"/>
                <w:sz w:val="19"/>
                <w:szCs w:val="19"/>
              </w:rPr>
              <w:t>in a timely manner and to a high standard.</w:t>
            </w:r>
          </w:p>
          <w:p w14:paraId="02E07258" w14:textId="552E82BE" w:rsidR="5BF2F4D1" w:rsidRPr="00CD67B7" w:rsidRDefault="5BF2F4D1" w:rsidP="00BE7816">
            <w:pPr>
              <w:pStyle w:val="ListParagraph"/>
              <w:numPr>
                <w:ilvl w:val="0"/>
                <w:numId w:val="1"/>
              </w:numPr>
              <w:rPr>
                <w:rFonts w:ascii="Arial" w:eastAsia="Arial" w:hAnsi="Arial" w:cs="Arial"/>
                <w:color w:val="000000" w:themeColor="text1"/>
                <w:sz w:val="19"/>
                <w:szCs w:val="19"/>
              </w:rPr>
            </w:pPr>
            <w:r w:rsidRPr="00CD67B7">
              <w:rPr>
                <w:rFonts w:ascii="Arial" w:eastAsia="Arial" w:hAnsi="Arial" w:cs="Arial"/>
                <w:color w:val="000000" w:themeColor="text1"/>
                <w:sz w:val="19"/>
                <w:szCs w:val="19"/>
              </w:rPr>
              <w:t xml:space="preserve">Exhibition meets </w:t>
            </w:r>
            <w:r w:rsidRPr="00CD67B7">
              <w:rPr>
                <w:rFonts w:ascii="Arial" w:hAnsi="Arial" w:cs="Arial"/>
                <w:sz w:val="19"/>
                <w:szCs w:val="19"/>
              </w:rPr>
              <w:t>internal and external stakeholder expectations.</w:t>
            </w:r>
          </w:p>
          <w:p w14:paraId="12FCCFE5" w14:textId="6FED2F88" w:rsidR="5BF2F4D1" w:rsidRPr="00CD67B7" w:rsidRDefault="5BF2F4D1" w:rsidP="00BE7816">
            <w:pPr>
              <w:pStyle w:val="ListParagraph"/>
              <w:numPr>
                <w:ilvl w:val="0"/>
                <w:numId w:val="1"/>
              </w:numPr>
              <w:rPr>
                <w:rFonts w:ascii="Arial" w:eastAsia="Arial" w:hAnsi="Arial" w:cs="Arial"/>
                <w:color w:val="000000" w:themeColor="text1"/>
                <w:sz w:val="19"/>
                <w:szCs w:val="19"/>
              </w:rPr>
            </w:pPr>
            <w:r w:rsidRPr="00CD67B7">
              <w:rPr>
                <w:rFonts w:ascii="Arial" w:eastAsia="Arial" w:hAnsi="Arial" w:cs="Arial"/>
                <w:color w:val="000000" w:themeColor="text1"/>
                <w:sz w:val="19"/>
                <w:szCs w:val="19"/>
              </w:rPr>
              <w:t>Acquittal of loans completed at the end of the exhibition.</w:t>
            </w:r>
          </w:p>
          <w:p w14:paraId="2FE88641" w14:textId="5D6832B8" w:rsidR="5BF2F4D1" w:rsidRPr="00CD67B7" w:rsidRDefault="5BF2F4D1" w:rsidP="00BE7816">
            <w:pPr>
              <w:pStyle w:val="ListParagraph"/>
              <w:numPr>
                <w:ilvl w:val="0"/>
                <w:numId w:val="1"/>
              </w:numPr>
              <w:rPr>
                <w:rFonts w:ascii="Arial" w:eastAsia="Arial" w:hAnsi="Arial" w:cs="Arial"/>
                <w:color w:val="000000" w:themeColor="text1"/>
                <w:sz w:val="19"/>
                <w:szCs w:val="19"/>
              </w:rPr>
            </w:pPr>
            <w:r w:rsidRPr="00CD67B7">
              <w:rPr>
                <w:rFonts w:ascii="Arial" w:eastAsia="Arial" w:hAnsi="Arial" w:cs="Arial"/>
                <w:color w:val="000000" w:themeColor="text1"/>
                <w:sz w:val="19"/>
                <w:szCs w:val="19"/>
              </w:rPr>
              <w:t>Build positive relationships with Exhibition Partners and Venue Partners.</w:t>
            </w:r>
          </w:p>
          <w:p w14:paraId="079F4DA9" w14:textId="018B1665" w:rsidR="5BF2F4D1" w:rsidRPr="00CD67B7" w:rsidRDefault="5BF2F4D1" w:rsidP="00BE7816">
            <w:pPr>
              <w:pStyle w:val="ListParagraph"/>
              <w:numPr>
                <w:ilvl w:val="0"/>
                <w:numId w:val="1"/>
              </w:numPr>
              <w:rPr>
                <w:rFonts w:ascii="Arial" w:eastAsia="Arial" w:hAnsi="Arial" w:cs="Arial"/>
                <w:color w:val="000000" w:themeColor="text1"/>
                <w:sz w:val="19"/>
                <w:szCs w:val="19"/>
              </w:rPr>
            </w:pPr>
            <w:r w:rsidRPr="00CD67B7">
              <w:rPr>
                <w:rFonts w:ascii="Arial" w:eastAsia="Arial" w:hAnsi="Arial" w:cs="Arial"/>
                <w:color w:val="000000" w:themeColor="text1"/>
                <w:sz w:val="19"/>
                <w:szCs w:val="19"/>
              </w:rPr>
              <w:t>Demonstrated positive working relationships with all departments of the Biennale.</w:t>
            </w:r>
          </w:p>
        </w:tc>
      </w:tr>
    </w:tbl>
    <w:p w14:paraId="3728B324" w14:textId="2789BBAB" w:rsidR="5BF2F4D1" w:rsidRPr="0089497E" w:rsidRDefault="5BF2F4D1" w:rsidP="5BF2F4D1">
      <w:pPr>
        <w:pStyle w:val="Default"/>
        <w:rPr>
          <w:sz w:val="19"/>
          <w:szCs w:val="19"/>
        </w:rPr>
      </w:pPr>
    </w:p>
    <w:sectPr w:rsidR="5BF2F4D1" w:rsidRPr="0089497E" w:rsidSect="00FD1273">
      <w:headerReference w:type="default" r:id="rId18"/>
      <w:footerReference w:type="default" r:id="rId19"/>
      <w:headerReference w:type="first" r:id="rId20"/>
      <w:footerReference w:type="first" r:id="rId21"/>
      <w:pgSz w:w="11900" w:h="16820"/>
      <w:pgMar w:top="1440" w:right="1440" w:bottom="2552" w:left="1440" w:header="720" w:footer="720"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borah Jones" w:date="2026-03-24T12:55:00Z" w:initials="DJ">
    <w:p w14:paraId="42B724C3" w14:textId="77777777" w:rsidR="00071B90" w:rsidRDefault="00071B90" w:rsidP="00071B90">
      <w:pPr>
        <w:pStyle w:val="CommentText"/>
      </w:pPr>
      <w:r>
        <w:rPr>
          <w:rStyle w:val="CommentReference"/>
        </w:rPr>
        <w:annotationRef/>
      </w:r>
      <w:r>
        <w:t>6 month contract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B724C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B2B82A" w16cex:dateUtc="2026-03-24T0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B724C3" w16cid:durableId="7BB2B8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1C4A8" w14:textId="77777777" w:rsidR="00EF7D23" w:rsidRDefault="00EF7D23">
      <w:r>
        <w:separator/>
      </w:r>
    </w:p>
  </w:endnote>
  <w:endnote w:type="continuationSeparator" w:id="0">
    <w:p w14:paraId="0726EB32" w14:textId="77777777" w:rsidR="00EF7D23" w:rsidRDefault="00EF7D23">
      <w:r>
        <w:continuationSeparator/>
      </w:r>
    </w:p>
  </w:endnote>
  <w:endnote w:type="continuationNotice" w:id="1">
    <w:p w14:paraId="1F500F6F" w14:textId="77777777" w:rsidR="00EF7D23" w:rsidRDefault="00EF7D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41264" w14:textId="77777777" w:rsidR="00B84E32" w:rsidRDefault="00FF69F4" w:rsidP="00B84E32">
    <w:pPr>
      <w:pStyle w:val="Footer"/>
      <w:jc w:val="center"/>
    </w:pPr>
    <w:r>
      <w:rPr>
        <w:noProof/>
        <w:color w:val="2B579A"/>
        <w:shd w:val="clear" w:color="auto" w:fill="E6E6E6"/>
      </w:rPr>
      <w:drawing>
        <wp:anchor distT="0" distB="0" distL="114300" distR="114300" simplePos="0" relativeHeight="251658240" behindDoc="0" locked="0" layoutInCell="1" allowOverlap="1" wp14:anchorId="42746A5E" wp14:editId="07216E18">
          <wp:simplePos x="0" y="0"/>
          <wp:positionH relativeFrom="margin">
            <wp:align>center</wp:align>
          </wp:positionH>
          <wp:positionV relativeFrom="paragraph">
            <wp:posOffset>-412750</wp:posOffset>
          </wp:positionV>
          <wp:extent cx="685800" cy="537210"/>
          <wp:effectExtent l="0" t="0" r="0" b="0"/>
          <wp:wrapSquare wrapText="bothSides"/>
          <wp:docPr id="1683110999" name="Picture 1683110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S_Twitter_Patter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 cy="537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925BFA" w14:textId="77777777" w:rsidR="00B84E32" w:rsidRPr="00D44CA7" w:rsidRDefault="00B84E32" w:rsidP="00B84E32">
    <w:pPr>
      <w:pStyle w:val="Footer"/>
      <w:rPr>
        <w:rFonts w:ascii="Arial" w:hAnsi="Arial" w:cs="Arial"/>
        <w:sz w:val="18"/>
        <w:szCs w:val="18"/>
      </w:rPr>
    </w:pPr>
  </w:p>
  <w:p w14:paraId="09DF2A8A" w14:textId="77777777" w:rsidR="00B84E32" w:rsidRPr="00D44CA7" w:rsidRDefault="00FF69F4" w:rsidP="00B84E32">
    <w:pPr>
      <w:pStyle w:val="Footer"/>
      <w:jc w:val="center"/>
      <w:rPr>
        <w:rFonts w:ascii="Arial" w:hAnsi="Arial" w:cs="Arial"/>
        <w:sz w:val="18"/>
        <w:szCs w:val="18"/>
      </w:rPr>
    </w:pPr>
    <w:r w:rsidRPr="00D44CA7">
      <w:rPr>
        <w:rFonts w:ascii="Arial" w:hAnsi="Arial" w:cs="Arial"/>
        <w:sz w:val="18"/>
        <w:szCs w:val="18"/>
      </w:rPr>
      <w:t>Biennale of Sydney Ltd.</w:t>
    </w:r>
  </w:p>
  <w:p w14:paraId="516FA3C2" w14:textId="77777777" w:rsidR="00B84E32" w:rsidRPr="00D44CA7" w:rsidRDefault="00FF69F4" w:rsidP="00B84E32">
    <w:pPr>
      <w:pStyle w:val="Footer"/>
      <w:jc w:val="center"/>
      <w:rPr>
        <w:rFonts w:ascii="Arial" w:hAnsi="Arial" w:cs="Arial"/>
        <w:sz w:val="18"/>
        <w:szCs w:val="18"/>
      </w:rPr>
    </w:pPr>
    <w:r w:rsidRPr="00D44CA7">
      <w:rPr>
        <w:rFonts w:ascii="Arial" w:hAnsi="Arial" w:cs="Arial"/>
        <w:sz w:val="18"/>
        <w:szCs w:val="18"/>
      </w:rPr>
      <w:t>Level 4 The Arts Exchange 10 Hickson Rd The Rocks NSW 2000 Australia</w:t>
    </w:r>
  </w:p>
  <w:p w14:paraId="42EA3496" w14:textId="77777777" w:rsidR="00B84E32" w:rsidRPr="00D44CA7" w:rsidRDefault="00FF69F4" w:rsidP="00B84E32">
    <w:pPr>
      <w:pStyle w:val="Footer"/>
      <w:jc w:val="center"/>
      <w:rPr>
        <w:rFonts w:ascii="Arial" w:hAnsi="Arial" w:cs="Arial"/>
        <w:sz w:val="18"/>
        <w:szCs w:val="18"/>
      </w:rPr>
    </w:pPr>
    <w:r w:rsidRPr="006F3855">
      <w:rPr>
        <w:rFonts w:ascii="Arial" w:hAnsi="Arial" w:cs="Arial"/>
        <w:sz w:val="18"/>
        <w:szCs w:val="18"/>
      </w:rPr>
      <w:t>www.biennaleofsydney.art</w:t>
    </w:r>
    <w:r w:rsidRPr="00D44CA7">
      <w:rPr>
        <w:rFonts w:ascii="Arial" w:hAnsi="Arial" w:cs="Arial"/>
        <w:sz w:val="18"/>
        <w:szCs w:val="18"/>
      </w:rPr>
      <w:t xml:space="preserve"> | +61 2 8484 8700 | ABN 74 001 614 384 | CFN 10662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C7D47" w14:textId="77777777" w:rsidR="00B84E32" w:rsidRDefault="00FF69F4" w:rsidP="00B84E32">
    <w:pPr>
      <w:pStyle w:val="Footer"/>
      <w:jc w:val="center"/>
    </w:pPr>
    <w:r>
      <w:rPr>
        <w:noProof/>
        <w:color w:val="2B579A"/>
        <w:shd w:val="clear" w:color="auto" w:fill="E6E6E6"/>
      </w:rPr>
      <w:drawing>
        <wp:anchor distT="0" distB="0" distL="114300" distR="114300" simplePos="0" relativeHeight="251658241" behindDoc="0" locked="0" layoutInCell="1" allowOverlap="1" wp14:anchorId="3EE8D300" wp14:editId="04F36A11">
          <wp:simplePos x="0" y="0"/>
          <wp:positionH relativeFrom="margin">
            <wp:posOffset>2368550</wp:posOffset>
          </wp:positionH>
          <wp:positionV relativeFrom="paragraph">
            <wp:posOffset>-115570</wp:posOffset>
          </wp:positionV>
          <wp:extent cx="685800" cy="537210"/>
          <wp:effectExtent l="0" t="0" r="0" b="0"/>
          <wp:wrapSquare wrapText="bothSides"/>
          <wp:docPr id="1545726503" name="Picture 1545726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S_Twitter_Patter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 cy="537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DEF552" w14:textId="77777777" w:rsidR="00B84E32" w:rsidRPr="00D44CA7" w:rsidRDefault="00B84E32" w:rsidP="00B84E32">
    <w:pPr>
      <w:pStyle w:val="Footer"/>
      <w:rPr>
        <w:rFonts w:ascii="Arial" w:hAnsi="Arial" w:cs="Arial"/>
        <w:sz w:val="18"/>
        <w:szCs w:val="18"/>
      </w:rPr>
    </w:pPr>
  </w:p>
  <w:p w14:paraId="04760D2E" w14:textId="77777777" w:rsidR="00B84E32" w:rsidRDefault="00B84E32" w:rsidP="00B84E32">
    <w:pPr>
      <w:pStyle w:val="Footer"/>
      <w:jc w:val="center"/>
      <w:rPr>
        <w:rFonts w:ascii="Arial" w:hAnsi="Arial" w:cs="Arial"/>
        <w:sz w:val="18"/>
        <w:szCs w:val="18"/>
      </w:rPr>
    </w:pPr>
  </w:p>
  <w:p w14:paraId="3FE44EA4" w14:textId="77777777" w:rsidR="00B84E32" w:rsidRDefault="00B84E32" w:rsidP="00B84E32">
    <w:pPr>
      <w:pStyle w:val="Footer"/>
      <w:jc w:val="center"/>
      <w:rPr>
        <w:rFonts w:ascii="Arial" w:hAnsi="Arial" w:cs="Arial"/>
        <w:sz w:val="18"/>
        <w:szCs w:val="18"/>
      </w:rPr>
    </w:pPr>
  </w:p>
  <w:p w14:paraId="34A9C001" w14:textId="77777777" w:rsidR="00B84E32" w:rsidRPr="00D44CA7" w:rsidRDefault="00FF69F4" w:rsidP="00B84E32">
    <w:pPr>
      <w:pStyle w:val="Footer"/>
      <w:jc w:val="center"/>
      <w:rPr>
        <w:rFonts w:ascii="Arial" w:hAnsi="Arial" w:cs="Arial"/>
        <w:sz w:val="18"/>
        <w:szCs w:val="18"/>
      </w:rPr>
    </w:pPr>
    <w:r w:rsidRPr="00D44CA7">
      <w:rPr>
        <w:rFonts w:ascii="Arial" w:hAnsi="Arial" w:cs="Arial"/>
        <w:sz w:val="18"/>
        <w:szCs w:val="18"/>
      </w:rPr>
      <w:t>Biennale of Sydney Ltd.</w:t>
    </w:r>
  </w:p>
  <w:p w14:paraId="6F37B975" w14:textId="77777777" w:rsidR="00B84E32" w:rsidRPr="00D44CA7" w:rsidRDefault="00FF69F4" w:rsidP="00B84E32">
    <w:pPr>
      <w:pStyle w:val="Footer"/>
      <w:jc w:val="center"/>
      <w:rPr>
        <w:rFonts w:ascii="Arial" w:hAnsi="Arial" w:cs="Arial"/>
        <w:sz w:val="18"/>
        <w:szCs w:val="18"/>
      </w:rPr>
    </w:pPr>
    <w:r w:rsidRPr="00D44CA7">
      <w:rPr>
        <w:rFonts w:ascii="Arial" w:hAnsi="Arial" w:cs="Arial"/>
        <w:sz w:val="18"/>
        <w:szCs w:val="18"/>
      </w:rPr>
      <w:t>Level 4 The Arts Exchange 10 Hickson Rd The Rocks NSW 2000 Australia</w:t>
    </w:r>
  </w:p>
  <w:p w14:paraId="47D2A834" w14:textId="77777777" w:rsidR="00B84E32" w:rsidRPr="00983ABC" w:rsidRDefault="00FF69F4" w:rsidP="00B84E32">
    <w:pPr>
      <w:pStyle w:val="Footer"/>
      <w:jc w:val="center"/>
      <w:rPr>
        <w:rFonts w:ascii="Arial" w:hAnsi="Arial" w:cs="Arial"/>
        <w:sz w:val="18"/>
        <w:szCs w:val="18"/>
      </w:rPr>
    </w:pPr>
    <w:r w:rsidRPr="006F3855">
      <w:rPr>
        <w:rFonts w:ascii="Arial" w:hAnsi="Arial" w:cs="Arial"/>
        <w:sz w:val="18"/>
        <w:szCs w:val="18"/>
      </w:rPr>
      <w:t>www.biennaleofsydney.art</w:t>
    </w:r>
    <w:r w:rsidRPr="00D44CA7">
      <w:rPr>
        <w:rFonts w:ascii="Arial" w:hAnsi="Arial" w:cs="Arial"/>
        <w:sz w:val="18"/>
        <w:szCs w:val="18"/>
      </w:rPr>
      <w:t xml:space="preserve"> | +61 2 8484 8700 | ABN 74 001 614 384 | CFN 10662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DB6C3" w14:textId="77777777" w:rsidR="00EF7D23" w:rsidRDefault="00EF7D23">
      <w:r>
        <w:separator/>
      </w:r>
    </w:p>
  </w:footnote>
  <w:footnote w:type="continuationSeparator" w:id="0">
    <w:p w14:paraId="72868793" w14:textId="77777777" w:rsidR="00EF7D23" w:rsidRDefault="00EF7D23">
      <w:r>
        <w:continuationSeparator/>
      </w:r>
    </w:p>
  </w:footnote>
  <w:footnote w:type="continuationNotice" w:id="1">
    <w:p w14:paraId="20C24F97" w14:textId="77777777" w:rsidR="00EF7D23" w:rsidRDefault="00EF7D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9C7E" w14:textId="77777777" w:rsidR="00B84E32" w:rsidRDefault="00B84E32" w:rsidP="00B84E32">
    <w:pPr>
      <w:pStyle w:val="Header"/>
      <w:jc w:val="center"/>
    </w:pPr>
  </w:p>
  <w:p w14:paraId="4E83801D" w14:textId="77777777" w:rsidR="00B84E32" w:rsidRDefault="00B84E32" w:rsidP="00B84E3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FC55" w14:textId="77777777" w:rsidR="00B84E32" w:rsidRDefault="00FF69F4">
    <w:pPr>
      <w:pStyle w:val="Header"/>
    </w:pPr>
    <w:r>
      <w:rPr>
        <w:noProof/>
        <w:color w:val="2B579A"/>
        <w:shd w:val="clear" w:color="auto" w:fill="E6E6E6"/>
      </w:rPr>
      <w:drawing>
        <wp:anchor distT="0" distB="0" distL="114300" distR="114300" simplePos="0" relativeHeight="251658242" behindDoc="1" locked="0" layoutInCell="1" allowOverlap="1" wp14:anchorId="28894F4F" wp14:editId="36B45334">
          <wp:simplePos x="0" y="0"/>
          <wp:positionH relativeFrom="margin">
            <wp:align>center</wp:align>
          </wp:positionH>
          <wp:positionV relativeFrom="paragraph">
            <wp:posOffset>228600</wp:posOffset>
          </wp:positionV>
          <wp:extent cx="3907790" cy="571500"/>
          <wp:effectExtent l="0" t="0" r="0" b="0"/>
          <wp:wrapTight wrapText="bothSides">
            <wp:wrapPolygon edited="0">
              <wp:start x="0" y="720"/>
              <wp:lineTo x="0" y="15840"/>
              <wp:lineTo x="20006" y="20880"/>
              <wp:lineTo x="20428" y="20880"/>
              <wp:lineTo x="21059" y="13680"/>
              <wp:lineTo x="21481" y="6480"/>
              <wp:lineTo x="20954" y="5040"/>
              <wp:lineTo x="17058" y="720"/>
              <wp:lineTo x="0" y="720"/>
            </wp:wrapPolygon>
          </wp:wrapTight>
          <wp:docPr id="868965635" name="Picture 868965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ennaleofsydney-ColorBlack.png"/>
                  <pic:cNvPicPr/>
                </pic:nvPicPr>
                <pic:blipFill>
                  <a:blip r:embed="rId1">
                    <a:extLst>
                      <a:ext uri="{28A0092B-C50C-407E-A947-70E740481C1C}">
                        <a14:useLocalDpi xmlns:a14="http://schemas.microsoft.com/office/drawing/2010/main" val="0"/>
                      </a:ext>
                    </a:extLst>
                  </a:blip>
                  <a:stretch>
                    <a:fillRect/>
                  </a:stretch>
                </pic:blipFill>
                <pic:spPr>
                  <a:xfrm>
                    <a:off x="0" y="0"/>
                    <a:ext cx="3907790" cy="571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2BDB"/>
    <w:multiLevelType w:val="multilevel"/>
    <w:tmpl w:val="5DD41C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992084"/>
    <w:multiLevelType w:val="multilevel"/>
    <w:tmpl w:val="88DCE09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222907"/>
    <w:multiLevelType w:val="multilevel"/>
    <w:tmpl w:val="3D460040"/>
    <w:lvl w:ilvl="0">
      <w:start w:val="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EF18B7"/>
    <w:multiLevelType w:val="multilevel"/>
    <w:tmpl w:val="9A0A18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835AA6"/>
    <w:multiLevelType w:val="multilevel"/>
    <w:tmpl w:val="B28E73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AF44CD"/>
    <w:multiLevelType w:val="multilevel"/>
    <w:tmpl w:val="63C4C5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DE7F84"/>
    <w:multiLevelType w:val="hybridMultilevel"/>
    <w:tmpl w:val="D03AE32E"/>
    <w:lvl w:ilvl="0" w:tplc="21984682">
      <w:start w:val="1"/>
      <w:numFmt w:val="bullet"/>
      <w:lvlText w:val="•"/>
      <w:lvlJc w:val="left"/>
      <w:pPr>
        <w:ind w:left="720" w:hanging="360"/>
      </w:pPr>
      <w:rPr>
        <w:rFonts w:ascii="Arial" w:hAnsi="Arial" w:hint="default"/>
      </w:rPr>
    </w:lvl>
    <w:lvl w:ilvl="1" w:tplc="5D367B8C">
      <w:start w:val="1"/>
      <w:numFmt w:val="bullet"/>
      <w:lvlText w:val="o"/>
      <w:lvlJc w:val="left"/>
      <w:pPr>
        <w:ind w:left="1440" w:hanging="360"/>
      </w:pPr>
      <w:rPr>
        <w:rFonts w:ascii="Courier New" w:hAnsi="Courier New" w:hint="default"/>
      </w:rPr>
    </w:lvl>
    <w:lvl w:ilvl="2" w:tplc="485AF342">
      <w:start w:val="1"/>
      <w:numFmt w:val="bullet"/>
      <w:lvlText w:val=""/>
      <w:lvlJc w:val="left"/>
      <w:pPr>
        <w:ind w:left="2160" w:hanging="360"/>
      </w:pPr>
      <w:rPr>
        <w:rFonts w:ascii="Wingdings" w:hAnsi="Wingdings" w:hint="default"/>
      </w:rPr>
    </w:lvl>
    <w:lvl w:ilvl="3" w:tplc="E294D2E2">
      <w:start w:val="1"/>
      <w:numFmt w:val="bullet"/>
      <w:lvlText w:val=""/>
      <w:lvlJc w:val="left"/>
      <w:pPr>
        <w:ind w:left="2880" w:hanging="360"/>
      </w:pPr>
      <w:rPr>
        <w:rFonts w:ascii="Symbol" w:hAnsi="Symbol" w:hint="default"/>
      </w:rPr>
    </w:lvl>
    <w:lvl w:ilvl="4" w:tplc="E2BA974E">
      <w:start w:val="1"/>
      <w:numFmt w:val="bullet"/>
      <w:lvlText w:val="o"/>
      <w:lvlJc w:val="left"/>
      <w:pPr>
        <w:ind w:left="3600" w:hanging="360"/>
      </w:pPr>
      <w:rPr>
        <w:rFonts w:ascii="Courier New" w:hAnsi="Courier New" w:hint="default"/>
      </w:rPr>
    </w:lvl>
    <w:lvl w:ilvl="5" w:tplc="F8E61EDE">
      <w:start w:val="1"/>
      <w:numFmt w:val="bullet"/>
      <w:lvlText w:val=""/>
      <w:lvlJc w:val="left"/>
      <w:pPr>
        <w:ind w:left="4320" w:hanging="360"/>
      </w:pPr>
      <w:rPr>
        <w:rFonts w:ascii="Wingdings" w:hAnsi="Wingdings" w:hint="default"/>
      </w:rPr>
    </w:lvl>
    <w:lvl w:ilvl="6" w:tplc="9B7422E0">
      <w:start w:val="1"/>
      <w:numFmt w:val="bullet"/>
      <w:lvlText w:val=""/>
      <w:lvlJc w:val="left"/>
      <w:pPr>
        <w:ind w:left="5040" w:hanging="360"/>
      </w:pPr>
      <w:rPr>
        <w:rFonts w:ascii="Symbol" w:hAnsi="Symbol" w:hint="default"/>
      </w:rPr>
    </w:lvl>
    <w:lvl w:ilvl="7" w:tplc="52C4B434">
      <w:start w:val="1"/>
      <w:numFmt w:val="bullet"/>
      <w:lvlText w:val="o"/>
      <w:lvlJc w:val="left"/>
      <w:pPr>
        <w:ind w:left="5760" w:hanging="360"/>
      </w:pPr>
      <w:rPr>
        <w:rFonts w:ascii="Courier New" w:hAnsi="Courier New" w:hint="default"/>
      </w:rPr>
    </w:lvl>
    <w:lvl w:ilvl="8" w:tplc="E3746F48">
      <w:start w:val="1"/>
      <w:numFmt w:val="bullet"/>
      <w:lvlText w:val=""/>
      <w:lvlJc w:val="left"/>
      <w:pPr>
        <w:ind w:left="6480" w:hanging="360"/>
      </w:pPr>
      <w:rPr>
        <w:rFonts w:ascii="Wingdings" w:hAnsi="Wingdings" w:hint="default"/>
      </w:rPr>
    </w:lvl>
  </w:abstractNum>
  <w:abstractNum w:abstractNumId="7" w15:restartNumberingAfterBreak="0">
    <w:nsid w:val="30C51F72"/>
    <w:multiLevelType w:val="multilevel"/>
    <w:tmpl w:val="3DC893A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6169CF"/>
    <w:multiLevelType w:val="multilevel"/>
    <w:tmpl w:val="0FE2B4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270D75"/>
    <w:multiLevelType w:val="hybridMultilevel"/>
    <w:tmpl w:val="03308894"/>
    <w:lvl w:ilvl="0" w:tplc="F5460CF0">
      <w:start w:val="1"/>
      <w:numFmt w:val="bullet"/>
      <w:lvlText w:val="•"/>
      <w:lvlJc w:val="left"/>
      <w:pPr>
        <w:ind w:left="720" w:hanging="360"/>
      </w:pPr>
      <w:rPr>
        <w:rFonts w:ascii="Arial" w:hAnsi="Arial" w:hint="default"/>
      </w:rPr>
    </w:lvl>
    <w:lvl w:ilvl="1" w:tplc="A77CEEA6">
      <w:start w:val="1"/>
      <w:numFmt w:val="bullet"/>
      <w:lvlText w:val="o"/>
      <w:lvlJc w:val="left"/>
      <w:pPr>
        <w:ind w:left="1440" w:hanging="360"/>
      </w:pPr>
      <w:rPr>
        <w:rFonts w:ascii="Courier New" w:hAnsi="Courier New" w:hint="default"/>
      </w:rPr>
    </w:lvl>
    <w:lvl w:ilvl="2" w:tplc="FA1EFB74">
      <w:start w:val="1"/>
      <w:numFmt w:val="bullet"/>
      <w:lvlText w:val=""/>
      <w:lvlJc w:val="left"/>
      <w:pPr>
        <w:ind w:left="2160" w:hanging="360"/>
      </w:pPr>
      <w:rPr>
        <w:rFonts w:ascii="Wingdings" w:hAnsi="Wingdings" w:hint="default"/>
      </w:rPr>
    </w:lvl>
    <w:lvl w:ilvl="3" w:tplc="1AF475A2">
      <w:start w:val="1"/>
      <w:numFmt w:val="bullet"/>
      <w:lvlText w:val=""/>
      <w:lvlJc w:val="left"/>
      <w:pPr>
        <w:ind w:left="2880" w:hanging="360"/>
      </w:pPr>
      <w:rPr>
        <w:rFonts w:ascii="Symbol" w:hAnsi="Symbol" w:hint="default"/>
      </w:rPr>
    </w:lvl>
    <w:lvl w:ilvl="4" w:tplc="6D76A040">
      <w:start w:val="1"/>
      <w:numFmt w:val="bullet"/>
      <w:lvlText w:val="o"/>
      <w:lvlJc w:val="left"/>
      <w:pPr>
        <w:ind w:left="3600" w:hanging="360"/>
      </w:pPr>
      <w:rPr>
        <w:rFonts w:ascii="Courier New" w:hAnsi="Courier New" w:hint="default"/>
      </w:rPr>
    </w:lvl>
    <w:lvl w:ilvl="5" w:tplc="40A09C1C">
      <w:start w:val="1"/>
      <w:numFmt w:val="bullet"/>
      <w:lvlText w:val=""/>
      <w:lvlJc w:val="left"/>
      <w:pPr>
        <w:ind w:left="4320" w:hanging="360"/>
      </w:pPr>
      <w:rPr>
        <w:rFonts w:ascii="Wingdings" w:hAnsi="Wingdings" w:hint="default"/>
      </w:rPr>
    </w:lvl>
    <w:lvl w:ilvl="6" w:tplc="7D1CFE70">
      <w:start w:val="1"/>
      <w:numFmt w:val="bullet"/>
      <w:lvlText w:val=""/>
      <w:lvlJc w:val="left"/>
      <w:pPr>
        <w:ind w:left="5040" w:hanging="360"/>
      </w:pPr>
      <w:rPr>
        <w:rFonts w:ascii="Symbol" w:hAnsi="Symbol" w:hint="default"/>
      </w:rPr>
    </w:lvl>
    <w:lvl w:ilvl="7" w:tplc="ABA2013E">
      <w:start w:val="1"/>
      <w:numFmt w:val="bullet"/>
      <w:lvlText w:val="o"/>
      <w:lvlJc w:val="left"/>
      <w:pPr>
        <w:ind w:left="5760" w:hanging="360"/>
      </w:pPr>
      <w:rPr>
        <w:rFonts w:ascii="Courier New" w:hAnsi="Courier New" w:hint="default"/>
      </w:rPr>
    </w:lvl>
    <w:lvl w:ilvl="8" w:tplc="2714A7CC">
      <w:start w:val="1"/>
      <w:numFmt w:val="bullet"/>
      <w:lvlText w:val=""/>
      <w:lvlJc w:val="left"/>
      <w:pPr>
        <w:ind w:left="6480" w:hanging="360"/>
      </w:pPr>
      <w:rPr>
        <w:rFonts w:ascii="Wingdings" w:hAnsi="Wingdings" w:hint="default"/>
      </w:rPr>
    </w:lvl>
  </w:abstractNum>
  <w:abstractNum w:abstractNumId="10" w15:restartNumberingAfterBreak="0">
    <w:nsid w:val="498A4526"/>
    <w:multiLevelType w:val="hybridMultilevel"/>
    <w:tmpl w:val="D27EE02C"/>
    <w:lvl w:ilvl="0" w:tplc="AE06B596">
      <w:start w:val="1"/>
      <w:numFmt w:val="bullet"/>
      <w:lvlText w:val="•"/>
      <w:lvlJc w:val="left"/>
      <w:pPr>
        <w:ind w:left="720" w:hanging="360"/>
      </w:pPr>
      <w:rPr>
        <w:rFonts w:ascii="Arial" w:hAnsi="Arial" w:hint="default"/>
      </w:rPr>
    </w:lvl>
    <w:lvl w:ilvl="1" w:tplc="C660D9C2">
      <w:start w:val="1"/>
      <w:numFmt w:val="bullet"/>
      <w:lvlText w:val="o"/>
      <w:lvlJc w:val="left"/>
      <w:pPr>
        <w:ind w:left="1440" w:hanging="360"/>
      </w:pPr>
      <w:rPr>
        <w:rFonts w:ascii="Courier New" w:hAnsi="Courier New" w:hint="default"/>
      </w:rPr>
    </w:lvl>
    <w:lvl w:ilvl="2" w:tplc="87041B58">
      <w:start w:val="1"/>
      <w:numFmt w:val="bullet"/>
      <w:lvlText w:val=""/>
      <w:lvlJc w:val="left"/>
      <w:pPr>
        <w:ind w:left="2160" w:hanging="360"/>
      </w:pPr>
      <w:rPr>
        <w:rFonts w:ascii="Wingdings" w:hAnsi="Wingdings" w:hint="default"/>
      </w:rPr>
    </w:lvl>
    <w:lvl w:ilvl="3" w:tplc="81983750">
      <w:start w:val="1"/>
      <w:numFmt w:val="bullet"/>
      <w:lvlText w:val=""/>
      <w:lvlJc w:val="left"/>
      <w:pPr>
        <w:ind w:left="2880" w:hanging="360"/>
      </w:pPr>
      <w:rPr>
        <w:rFonts w:ascii="Symbol" w:hAnsi="Symbol" w:hint="default"/>
      </w:rPr>
    </w:lvl>
    <w:lvl w:ilvl="4" w:tplc="7C8C8F9A">
      <w:start w:val="1"/>
      <w:numFmt w:val="bullet"/>
      <w:lvlText w:val="o"/>
      <w:lvlJc w:val="left"/>
      <w:pPr>
        <w:ind w:left="3600" w:hanging="360"/>
      </w:pPr>
      <w:rPr>
        <w:rFonts w:ascii="Courier New" w:hAnsi="Courier New" w:hint="default"/>
      </w:rPr>
    </w:lvl>
    <w:lvl w:ilvl="5" w:tplc="9A7644E6">
      <w:start w:val="1"/>
      <w:numFmt w:val="bullet"/>
      <w:lvlText w:val=""/>
      <w:lvlJc w:val="left"/>
      <w:pPr>
        <w:ind w:left="4320" w:hanging="360"/>
      </w:pPr>
      <w:rPr>
        <w:rFonts w:ascii="Wingdings" w:hAnsi="Wingdings" w:hint="default"/>
      </w:rPr>
    </w:lvl>
    <w:lvl w:ilvl="6" w:tplc="8AFED7D2">
      <w:start w:val="1"/>
      <w:numFmt w:val="bullet"/>
      <w:lvlText w:val=""/>
      <w:lvlJc w:val="left"/>
      <w:pPr>
        <w:ind w:left="5040" w:hanging="360"/>
      </w:pPr>
      <w:rPr>
        <w:rFonts w:ascii="Symbol" w:hAnsi="Symbol" w:hint="default"/>
      </w:rPr>
    </w:lvl>
    <w:lvl w:ilvl="7" w:tplc="4ED600A2">
      <w:start w:val="1"/>
      <w:numFmt w:val="bullet"/>
      <w:lvlText w:val="o"/>
      <w:lvlJc w:val="left"/>
      <w:pPr>
        <w:ind w:left="5760" w:hanging="360"/>
      </w:pPr>
      <w:rPr>
        <w:rFonts w:ascii="Courier New" w:hAnsi="Courier New" w:hint="default"/>
      </w:rPr>
    </w:lvl>
    <w:lvl w:ilvl="8" w:tplc="9334D380">
      <w:start w:val="1"/>
      <w:numFmt w:val="bullet"/>
      <w:lvlText w:val=""/>
      <w:lvlJc w:val="left"/>
      <w:pPr>
        <w:ind w:left="6480" w:hanging="360"/>
      </w:pPr>
      <w:rPr>
        <w:rFonts w:ascii="Wingdings" w:hAnsi="Wingdings" w:hint="default"/>
      </w:rPr>
    </w:lvl>
  </w:abstractNum>
  <w:abstractNum w:abstractNumId="11" w15:restartNumberingAfterBreak="0">
    <w:nsid w:val="59EA65C5"/>
    <w:multiLevelType w:val="hybridMultilevel"/>
    <w:tmpl w:val="3B8E0C4A"/>
    <w:lvl w:ilvl="0" w:tplc="D5D4AED0">
      <w:numFmt w:val="bullet"/>
      <w:lvlText w:val="•"/>
      <w:lvlJc w:val="left"/>
      <w:pPr>
        <w:ind w:left="720" w:hanging="360"/>
      </w:pPr>
      <w:rPr>
        <w:rFonts w:ascii="Arial" w:hAnsi="Arial" w:hint="default"/>
      </w:rPr>
    </w:lvl>
    <w:lvl w:ilvl="1" w:tplc="D4380ED8">
      <w:start w:val="1"/>
      <w:numFmt w:val="bullet"/>
      <w:lvlText w:val="o"/>
      <w:lvlJc w:val="left"/>
      <w:pPr>
        <w:ind w:left="1440" w:hanging="360"/>
      </w:pPr>
      <w:rPr>
        <w:rFonts w:ascii="Courier New" w:hAnsi="Courier New" w:hint="default"/>
      </w:rPr>
    </w:lvl>
    <w:lvl w:ilvl="2" w:tplc="EF321150">
      <w:start w:val="1"/>
      <w:numFmt w:val="bullet"/>
      <w:lvlText w:val=""/>
      <w:lvlJc w:val="left"/>
      <w:pPr>
        <w:ind w:left="2160" w:hanging="360"/>
      </w:pPr>
      <w:rPr>
        <w:rFonts w:ascii="Wingdings" w:hAnsi="Wingdings" w:hint="default"/>
      </w:rPr>
    </w:lvl>
    <w:lvl w:ilvl="3" w:tplc="68F4B17A">
      <w:start w:val="1"/>
      <w:numFmt w:val="bullet"/>
      <w:lvlText w:val=""/>
      <w:lvlJc w:val="left"/>
      <w:pPr>
        <w:ind w:left="2880" w:hanging="360"/>
      </w:pPr>
      <w:rPr>
        <w:rFonts w:ascii="Symbol" w:hAnsi="Symbol" w:hint="default"/>
      </w:rPr>
    </w:lvl>
    <w:lvl w:ilvl="4" w:tplc="45240A1E">
      <w:start w:val="1"/>
      <w:numFmt w:val="bullet"/>
      <w:lvlText w:val="o"/>
      <w:lvlJc w:val="left"/>
      <w:pPr>
        <w:ind w:left="3600" w:hanging="360"/>
      </w:pPr>
      <w:rPr>
        <w:rFonts w:ascii="Courier New" w:hAnsi="Courier New" w:hint="default"/>
      </w:rPr>
    </w:lvl>
    <w:lvl w:ilvl="5" w:tplc="8FF89386">
      <w:start w:val="1"/>
      <w:numFmt w:val="bullet"/>
      <w:lvlText w:val=""/>
      <w:lvlJc w:val="left"/>
      <w:pPr>
        <w:ind w:left="4320" w:hanging="360"/>
      </w:pPr>
      <w:rPr>
        <w:rFonts w:ascii="Wingdings" w:hAnsi="Wingdings" w:hint="default"/>
      </w:rPr>
    </w:lvl>
    <w:lvl w:ilvl="6" w:tplc="0E727922">
      <w:start w:val="1"/>
      <w:numFmt w:val="bullet"/>
      <w:lvlText w:val=""/>
      <w:lvlJc w:val="left"/>
      <w:pPr>
        <w:ind w:left="5040" w:hanging="360"/>
      </w:pPr>
      <w:rPr>
        <w:rFonts w:ascii="Symbol" w:hAnsi="Symbol" w:hint="default"/>
      </w:rPr>
    </w:lvl>
    <w:lvl w:ilvl="7" w:tplc="80E8C114">
      <w:start w:val="1"/>
      <w:numFmt w:val="bullet"/>
      <w:lvlText w:val="o"/>
      <w:lvlJc w:val="left"/>
      <w:pPr>
        <w:ind w:left="5760" w:hanging="360"/>
      </w:pPr>
      <w:rPr>
        <w:rFonts w:ascii="Courier New" w:hAnsi="Courier New" w:hint="default"/>
      </w:rPr>
    </w:lvl>
    <w:lvl w:ilvl="8" w:tplc="93103C84">
      <w:start w:val="1"/>
      <w:numFmt w:val="bullet"/>
      <w:lvlText w:val=""/>
      <w:lvlJc w:val="left"/>
      <w:pPr>
        <w:ind w:left="6480" w:hanging="360"/>
      </w:pPr>
      <w:rPr>
        <w:rFonts w:ascii="Wingdings" w:hAnsi="Wingdings" w:hint="default"/>
      </w:rPr>
    </w:lvl>
  </w:abstractNum>
  <w:abstractNum w:abstractNumId="12" w15:restartNumberingAfterBreak="0">
    <w:nsid w:val="6B73EA8D"/>
    <w:multiLevelType w:val="hybridMultilevel"/>
    <w:tmpl w:val="57B89698"/>
    <w:lvl w:ilvl="0" w:tplc="D578DC20">
      <w:start w:val="1"/>
      <w:numFmt w:val="bullet"/>
      <w:lvlText w:val="•"/>
      <w:lvlJc w:val="left"/>
      <w:pPr>
        <w:ind w:left="720" w:hanging="360"/>
      </w:pPr>
      <w:rPr>
        <w:rFonts w:ascii="Arial" w:hAnsi="Arial" w:hint="default"/>
      </w:rPr>
    </w:lvl>
    <w:lvl w:ilvl="1" w:tplc="5374E156">
      <w:start w:val="1"/>
      <w:numFmt w:val="bullet"/>
      <w:lvlText w:val="o"/>
      <w:lvlJc w:val="left"/>
      <w:pPr>
        <w:ind w:left="1440" w:hanging="360"/>
      </w:pPr>
      <w:rPr>
        <w:rFonts w:ascii="Courier New" w:hAnsi="Courier New" w:hint="default"/>
      </w:rPr>
    </w:lvl>
    <w:lvl w:ilvl="2" w:tplc="25CED8EA">
      <w:start w:val="1"/>
      <w:numFmt w:val="bullet"/>
      <w:lvlText w:val=""/>
      <w:lvlJc w:val="left"/>
      <w:pPr>
        <w:ind w:left="2160" w:hanging="360"/>
      </w:pPr>
      <w:rPr>
        <w:rFonts w:ascii="Wingdings" w:hAnsi="Wingdings" w:hint="default"/>
      </w:rPr>
    </w:lvl>
    <w:lvl w:ilvl="3" w:tplc="472839A4">
      <w:start w:val="1"/>
      <w:numFmt w:val="bullet"/>
      <w:lvlText w:val=""/>
      <w:lvlJc w:val="left"/>
      <w:pPr>
        <w:ind w:left="2880" w:hanging="360"/>
      </w:pPr>
      <w:rPr>
        <w:rFonts w:ascii="Symbol" w:hAnsi="Symbol" w:hint="default"/>
      </w:rPr>
    </w:lvl>
    <w:lvl w:ilvl="4" w:tplc="A148BC1A">
      <w:start w:val="1"/>
      <w:numFmt w:val="bullet"/>
      <w:lvlText w:val="o"/>
      <w:lvlJc w:val="left"/>
      <w:pPr>
        <w:ind w:left="3600" w:hanging="360"/>
      </w:pPr>
      <w:rPr>
        <w:rFonts w:ascii="Courier New" w:hAnsi="Courier New" w:hint="default"/>
      </w:rPr>
    </w:lvl>
    <w:lvl w:ilvl="5" w:tplc="ABE2A014">
      <w:start w:val="1"/>
      <w:numFmt w:val="bullet"/>
      <w:lvlText w:val=""/>
      <w:lvlJc w:val="left"/>
      <w:pPr>
        <w:ind w:left="4320" w:hanging="360"/>
      </w:pPr>
      <w:rPr>
        <w:rFonts w:ascii="Wingdings" w:hAnsi="Wingdings" w:hint="default"/>
      </w:rPr>
    </w:lvl>
    <w:lvl w:ilvl="6" w:tplc="8F7CFE2E">
      <w:start w:val="1"/>
      <w:numFmt w:val="bullet"/>
      <w:lvlText w:val=""/>
      <w:lvlJc w:val="left"/>
      <w:pPr>
        <w:ind w:left="5040" w:hanging="360"/>
      </w:pPr>
      <w:rPr>
        <w:rFonts w:ascii="Symbol" w:hAnsi="Symbol" w:hint="default"/>
      </w:rPr>
    </w:lvl>
    <w:lvl w:ilvl="7" w:tplc="B6987580">
      <w:start w:val="1"/>
      <w:numFmt w:val="bullet"/>
      <w:lvlText w:val="o"/>
      <w:lvlJc w:val="left"/>
      <w:pPr>
        <w:ind w:left="5760" w:hanging="360"/>
      </w:pPr>
      <w:rPr>
        <w:rFonts w:ascii="Courier New" w:hAnsi="Courier New" w:hint="default"/>
      </w:rPr>
    </w:lvl>
    <w:lvl w:ilvl="8" w:tplc="0E4E4BB4">
      <w:start w:val="1"/>
      <w:numFmt w:val="bullet"/>
      <w:lvlText w:val=""/>
      <w:lvlJc w:val="left"/>
      <w:pPr>
        <w:ind w:left="6480" w:hanging="360"/>
      </w:pPr>
      <w:rPr>
        <w:rFonts w:ascii="Wingdings" w:hAnsi="Wingdings" w:hint="default"/>
      </w:rPr>
    </w:lvl>
  </w:abstractNum>
  <w:abstractNum w:abstractNumId="13" w15:restartNumberingAfterBreak="0">
    <w:nsid w:val="7707C570"/>
    <w:multiLevelType w:val="hybridMultilevel"/>
    <w:tmpl w:val="D4123EFE"/>
    <w:lvl w:ilvl="0" w:tplc="E604E91E">
      <w:start w:val="1"/>
      <w:numFmt w:val="bullet"/>
      <w:lvlText w:val="•"/>
      <w:lvlJc w:val="left"/>
      <w:pPr>
        <w:ind w:left="720" w:hanging="360"/>
      </w:pPr>
      <w:rPr>
        <w:rFonts w:ascii="Arial" w:hAnsi="Arial" w:hint="default"/>
      </w:rPr>
    </w:lvl>
    <w:lvl w:ilvl="1" w:tplc="EA58D634">
      <w:start w:val="1"/>
      <w:numFmt w:val="bullet"/>
      <w:lvlText w:val="o"/>
      <w:lvlJc w:val="left"/>
      <w:pPr>
        <w:ind w:left="1440" w:hanging="360"/>
      </w:pPr>
      <w:rPr>
        <w:rFonts w:ascii="Courier New" w:hAnsi="Courier New" w:hint="default"/>
      </w:rPr>
    </w:lvl>
    <w:lvl w:ilvl="2" w:tplc="2A18650A">
      <w:start w:val="1"/>
      <w:numFmt w:val="bullet"/>
      <w:lvlText w:val=""/>
      <w:lvlJc w:val="left"/>
      <w:pPr>
        <w:ind w:left="2160" w:hanging="360"/>
      </w:pPr>
      <w:rPr>
        <w:rFonts w:ascii="Wingdings" w:hAnsi="Wingdings" w:hint="default"/>
      </w:rPr>
    </w:lvl>
    <w:lvl w:ilvl="3" w:tplc="A4027718">
      <w:start w:val="1"/>
      <w:numFmt w:val="bullet"/>
      <w:lvlText w:val=""/>
      <w:lvlJc w:val="left"/>
      <w:pPr>
        <w:ind w:left="2880" w:hanging="360"/>
      </w:pPr>
      <w:rPr>
        <w:rFonts w:ascii="Symbol" w:hAnsi="Symbol" w:hint="default"/>
      </w:rPr>
    </w:lvl>
    <w:lvl w:ilvl="4" w:tplc="70B2BF96">
      <w:start w:val="1"/>
      <w:numFmt w:val="bullet"/>
      <w:lvlText w:val="o"/>
      <w:lvlJc w:val="left"/>
      <w:pPr>
        <w:ind w:left="3600" w:hanging="360"/>
      </w:pPr>
      <w:rPr>
        <w:rFonts w:ascii="Courier New" w:hAnsi="Courier New" w:hint="default"/>
      </w:rPr>
    </w:lvl>
    <w:lvl w:ilvl="5" w:tplc="791A60A6">
      <w:start w:val="1"/>
      <w:numFmt w:val="bullet"/>
      <w:lvlText w:val=""/>
      <w:lvlJc w:val="left"/>
      <w:pPr>
        <w:ind w:left="4320" w:hanging="360"/>
      </w:pPr>
      <w:rPr>
        <w:rFonts w:ascii="Wingdings" w:hAnsi="Wingdings" w:hint="default"/>
      </w:rPr>
    </w:lvl>
    <w:lvl w:ilvl="6" w:tplc="5C56E09E">
      <w:start w:val="1"/>
      <w:numFmt w:val="bullet"/>
      <w:lvlText w:val=""/>
      <w:lvlJc w:val="left"/>
      <w:pPr>
        <w:ind w:left="5040" w:hanging="360"/>
      </w:pPr>
      <w:rPr>
        <w:rFonts w:ascii="Symbol" w:hAnsi="Symbol" w:hint="default"/>
      </w:rPr>
    </w:lvl>
    <w:lvl w:ilvl="7" w:tplc="C00E6FAA">
      <w:start w:val="1"/>
      <w:numFmt w:val="bullet"/>
      <w:lvlText w:val="o"/>
      <w:lvlJc w:val="left"/>
      <w:pPr>
        <w:ind w:left="5760" w:hanging="360"/>
      </w:pPr>
      <w:rPr>
        <w:rFonts w:ascii="Courier New" w:hAnsi="Courier New" w:hint="default"/>
      </w:rPr>
    </w:lvl>
    <w:lvl w:ilvl="8" w:tplc="3E409D0A">
      <w:start w:val="1"/>
      <w:numFmt w:val="bullet"/>
      <w:lvlText w:val=""/>
      <w:lvlJc w:val="left"/>
      <w:pPr>
        <w:ind w:left="6480" w:hanging="360"/>
      </w:pPr>
      <w:rPr>
        <w:rFonts w:ascii="Wingdings" w:hAnsi="Wingdings" w:hint="default"/>
      </w:rPr>
    </w:lvl>
  </w:abstractNum>
  <w:abstractNum w:abstractNumId="14" w15:restartNumberingAfterBreak="0">
    <w:nsid w:val="78B86BDF"/>
    <w:multiLevelType w:val="hybridMultilevel"/>
    <w:tmpl w:val="3EEEC274"/>
    <w:lvl w:ilvl="0" w:tplc="8F82F208">
      <w:numFmt w:val="bullet"/>
      <w:lvlText w:val="•"/>
      <w:lvlJc w:val="left"/>
      <w:pPr>
        <w:ind w:left="720" w:hanging="360"/>
      </w:pPr>
      <w:rPr>
        <w:rFonts w:ascii="Arial" w:hAnsi="Arial" w:hint="default"/>
      </w:rPr>
    </w:lvl>
    <w:lvl w:ilvl="1" w:tplc="D9B69AB8">
      <w:start w:val="1"/>
      <w:numFmt w:val="bullet"/>
      <w:lvlText w:val="o"/>
      <w:lvlJc w:val="left"/>
      <w:pPr>
        <w:ind w:left="1440" w:hanging="360"/>
      </w:pPr>
      <w:rPr>
        <w:rFonts w:ascii="Courier New" w:hAnsi="Courier New" w:hint="default"/>
      </w:rPr>
    </w:lvl>
    <w:lvl w:ilvl="2" w:tplc="359279F2">
      <w:start w:val="1"/>
      <w:numFmt w:val="bullet"/>
      <w:lvlText w:val=""/>
      <w:lvlJc w:val="left"/>
      <w:pPr>
        <w:ind w:left="2160" w:hanging="360"/>
      </w:pPr>
      <w:rPr>
        <w:rFonts w:ascii="Wingdings" w:hAnsi="Wingdings" w:hint="default"/>
      </w:rPr>
    </w:lvl>
    <w:lvl w:ilvl="3" w:tplc="B282D522">
      <w:start w:val="1"/>
      <w:numFmt w:val="bullet"/>
      <w:lvlText w:val=""/>
      <w:lvlJc w:val="left"/>
      <w:pPr>
        <w:ind w:left="2880" w:hanging="360"/>
      </w:pPr>
      <w:rPr>
        <w:rFonts w:ascii="Symbol" w:hAnsi="Symbol" w:hint="default"/>
      </w:rPr>
    </w:lvl>
    <w:lvl w:ilvl="4" w:tplc="FC1A1C32">
      <w:start w:val="1"/>
      <w:numFmt w:val="bullet"/>
      <w:lvlText w:val="o"/>
      <w:lvlJc w:val="left"/>
      <w:pPr>
        <w:ind w:left="3600" w:hanging="360"/>
      </w:pPr>
      <w:rPr>
        <w:rFonts w:ascii="Courier New" w:hAnsi="Courier New" w:hint="default"/>
      </w:rPr>
    </w:lvl>
    <w:lvl w:ilvl="5" w:tplc="2CE2310E">
      <w:start w:val="1"/>
      <w:numFmt w:val="bullet"/>
      <w:lvlText w:val=""/>
      <w:lvlJc w:val="left"/>
      <w:pPr>
        <w:ind w:left="4320" w:hanging="360"/>
      </w:pPr>
      <w:rPr>
        <w:rFonts w:ascii="Wingdings" w:hAnsi="Wingdings" w:hint="default"/>
      </w:rPr>
    </w:lvl>
    <w:lvl w:ilvl="6" w:tplc="45705C78">
      <w:start w:val="1"/>
      <w:numFmt w:val="bullet"/>
      <w:lvlText w:val=""/>
      <w:lvlJc w:val="left"/>
      <w:pPr>
        <w:ind w:left="5040" w:hanging="360"/>
      </w:pPr>
      <w:rPr>
        <w:rFonts w:ascii="Symbol" w:hAnsi="Symbol" w:hint="default"/>
      </w:rPr>
    </w:lvl>
    <w:lvl w:ilvl="7" w:tplc="E166A17A">
      <w:start w:val="1"/>
      <w:numFmt w:val="bullet"/>
      <w:lvlText w:val="o"/>
      <w:lvlJc w:val="left"/>
      <w:pPr>
        <w:ind w:left="5760" w:hanging="360"/>
      </w:pPr>
      <w:rPr>
        <w:rFonts w:ascii="Courier New" w:hAnsi="Courier New" w:hint="default"/>
      </w:rPr>
    </w:lvl>
    <w:lvl w:ilvl="8" w:tplc="3D425BF2">
      <w:start w:val="1"/>
      <w:numFmt w:val="bullet"/>
      <w:lvlText w:val=""/>
      <w:lvlJc w:val="left"/>
      <w:pPr>
        <w:ind w:left="6480" w:hanging="360"/>
      </w:pPr>
      <w:rPr>
        <w:rFonts w:ascii="Wingdings" w:hAnsi="Wingdings" w:hint="default"/>
      </w:rPr>
    </w:lvl>
  </w:abstractNum>
  <w:abstractNum w:abstractNumId="15" w15:restartNumberingAfterBreak="0">
    <w:nsid w:val="7C0B7690"/>
    <w:multiLevelType w:val="hybridMultilevel"/>
    <w:tmpl w:val="4EAC7378"/>
    <w:lvl w:ilvl="0" w:tplc="B9EE94C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34990516">
    <w:abstractNumId w:val="14"/>
  </w:num>
  <w:num w:numId="2" w16cid:durableId="1561359865">
    <w:abstractNumId w:val="12"/>
  </w:num>
  <w:num w:numId="3" w16cid:durableId="1569615263">
    <w:abstractNumId w:val="6"/>
  </w:num>
  <w:num w:numId="4" w16cid:durableId="161701331">
    <w:abstractNumId w:val="13"/>
  </w:num>
  <w:num w:numId="5" w16cid:durableId="1269000774">
    <w:abstractNumId w:val="9"/>
  </w:num>
  <w:num w:numId="6" w16cid:durableId="2119565782">
    <w:abstractNumId w:val="10"/>
  </w:num>
  <w:num w:numId="7" w16cid:durableId="1959138546">
    <w:abstractNumId w:val="11"/>
  </w:num>
  <w:num w:numId="8" w16cid:durableId="1575891830">
    <w:abstractNumId w:val="1"/>
  </w:num>
  <w:num w:numId="9" w16cid:durableId="1935238295">
    <w:abstractNumId w:val="3"/>
  </w:num>
  <w:num w:numId="10" w16cid:durableId="35853477">
    <w:abstractNumId w:val="2"/>
  </w:num>
  <w:num w:numId="11" w16cid:durableId="866868727">
    <w:abstractNumId w:val="0"/>
  </w:num>
  <w:num w:numId="12" w16cid:durableId="20011050">
    <w:abstractNumId w:val="5"/>
  </w:num>
  <w:num w:numId="13" w16cid:durableId="167210086">
    <w:abstractNumId w:val="8"/>
  </w:num>
  <w:num w:numId="14" w16cid:durableId="577983147">
    <w:abstractNumId w:val="7"/>
  </w:num>
  <w:num w:numId="15" w16cid:durableId="283467853">
    <w:abstractNumId w:val="4"/>
  </w:num>
  <w:num w:numId="16" w16cid:durableId="867718801">
    <w:abstractNumId w:val="1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orah Jones">
    <w15:presenceInfo w15:providerId="AD" w15:userId="S::Deborah.Jones@biennaleofsydney.com.au::f08d1135-341b-40d3-ad76-6c056bb9e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yMjI2MjczNre0NDZX0lEKTi0uzszPAykwqgUA9bSQFiwAAAA="/>
  </w:docVars>
  <w:rsids>
    <w:rsidRoot w:val="00FE51AB"/>
    <w:rsid w:val="00016ACA"/>
    <w:rsid w:val="000233AC"/>
    <w:rsid w:val="000451A7"/>
    <w:rsid w:val="000524F5"/>
    <w:rsid w:val="00066362"/>
    <w:rsid w:val="00071B90"/>
    <w:rsid w:val="00072488"/>
    <w:rsid w:val="0008416A"/>
    <w:rsid w:val="000A0E27"/>
    <w:rsid w:val="000F36CC"/>
    <w:rsid w:val="000F39D0"/>
    <w:rsid w:val="001051C1"/>
    <w:rsid w:val="00111DDE"/>
    <w:rsid w:val="00131AF6"/>
    <w:rsid w:val="001536BA"/>
    <w:rsid w:val="0017130D"/>
    <w:rsid w:val="001E574E"/>
    <w:rsid w:val="0020126E"/>
    <w:rsid w:val="00201FDC"/>
    <w:rsid w:val="00217E52"/>
    <w:rsid w:val="00256543"/>
    <w:rsid w:val="0026170C"/>
    <w:rsid w:val="00285D53"/>
    <w:rsid w:val="002B265D"/>
    <w:rsid w:val="002E76D4"/>
    <w:rsid w:val="002F02C6"/>
    <w:rsid w:val="002F0FDC"/>
    <w:rsid w:val="00311AF3"/>
    <w:rsid w:val="00374A37"/>
    <w:rsid w:val="003C4681"/>
    <w:rsid w:val="003F0DBE"/>
    <w:rsid w:val="003F123A"/>
    <w:rsid w:val="004037F7"/>
    <w:rsid w:val="00423652"/>
    <w:rsid w:val="00457B0A"/>
    <w:rsid w:val="0046046F"/>
    <w:rsid w:val="00460896"/>
    <w:rsid w:val="00494897"/>
    <w:rsid w:val="004A178E"/>
    <w:rsid w:val="005A60EC"/>
    <w:rsid w:val="005A6903"/>
    <w:rsid w:val="005B0843"/>
    <w:rsid w:val="005B58ED"/>
    <w:rsid w:val="005C1F21"/>
    <w:rsid w:val="00636AAF"/>
    <w:rsid w:val="0066143D"/>
    <w:rsid w:val="006735E1"/>
    <w:rsid w:val="00675B6D"/>
    <w:rsid w:val="00691F43"/>
    <w:rsid w:val="0069515D"/>
    <w:rsid w:val="00697470"/>
    <w:rsid w:val="006D03EC"/>
    <w:rsid w:val="006D6667"/>
    <w:rsid w:val="006F6A81"/>
    <w:rsid w:val="0070268A"/>
    <w:rsid w:val="0070536F"/>
    <w:rsid w:val="00710104"/>
    <w:rsid w:val="00713A23"/>
    <w:rsid w:val="00735C3A"/>
    <w:rsid w:val="00736481"/>
    <w:rsid w:val="00741B9F"/>
    <w:rsid w:val="007504B7"/>
    <w:rsid w:val="0076197D"/>
    <w:rsid w:val="00764A51"/>
    <w:rsid w:val="0077737F"/>
    <w:rsid w:val="00782F4C"/>
    <w:rsid w:val="00792A18"/>
    <w:rsid w:val="007C0C3F"/>
    <w:rsid w:val="007E4CA9"/>
    <w:rsid w:val="007F4A5B"/>
    <w:rsid w:val="0080487F"/>
    <w:rsid w:val="00817BCA"/>
    <w:rsid w:val="008224DA"/>
    <w:rsid w:val="00845894"/>
    <w:rsid w:val="008500DC"/>
    <w:rsid w:val="008854D4"/>
    <w:rsid w:val="00894670"/>
    <w:rsid w:val="0089497E"/>
    <w:rsid w:val="00896169"/>
    <w:rsid w:val="008B79CC"/>
    <w:rsid w:val="008F78EA"/>
    <w:rsid w:val="00900E46"/>
    <w:rsid w:val="00904042"/>
    <w:rsid w:val="00912AC0"/>
    <w:rsid w:val="0091790E"/>
    <w:rsid w:val="009207C7"/>
    <w:rsid w:val="00924543"/>
    <w:rsid w:val="0096457E"/>
    <w:rsid w:val="009804D0"/>
    <w:rsid w:val="009841D4"/>
    <w:rsid w:val="00985108"/>
    <w:rsid w:val="00993C42"/>
    <w:rsid w:val="00996557"/>
    <w:rsid w:val="009C511E"/>
    <w:rsid w:val="009F77A7"/>
    <w:rsid w:val="00A44CA3"/>
    <w:rsid w:val="00A85D46"/>
    <w:rsid w:val="00A86AB3"/>
    <w:rsid w:val="00AA01E2"/>
    <w:rsid w:val="00AB787E"/>
    <w:rsid w:val="00AE30E9"/>
    <w:rsid w:val="00B27AEF"/>
    <w:rsid w:val="00B477C9"/>
    <w:rsid w:val="00B517D4"/>
    <w:rsid w:val="00B5770B"/>
    <w:rsid w:val="00B84E32"/>
    <w:rsid w:val="00BD233B"/>
    <w:rsid w:val="00BE7816"/>
    <w:rsid w:val="00C071AD"/>
    <w:rsid w:val="00C21660"/>
    <w:rsid w:val="00C23B31"/>
    <w:rsid w:val="00C33DF5"/>
    <w:rsid w:val="00C42980"/>
    <w:rsid w:val="00C63370"/>
    <w:rsid w:val="00C77A84"/>
    <w:rsid w:val="00C97739"/>
    <w:rsid w:val="00CA27CB"/>
    <w:rsid w:val="00CC6916"/>
    <w:rsid w:val="00CD67B7"/>
    <w:rsid w:val="00CF3A9B"/>
    <w:rsid w:val="00D316CA"/>
    <w:rsid w:val="00D70A3B"/>
    <w:rsid w:val="00D715C7"/>
    <w:rsid w:val="00DB32ED"/>
    <w:rsid w:val="00DC4543"/>
    <w:rsid w:val="00E2687D"/>
    <w:rsid w:val="00E32A5D"/>
    <w:rsid w:val="00E45C63"/>
    <w:rsid w:val="00E60B10"/>
    <w:rsid w:val="00E9446F"/>
    <w:rsid w:val="00EA4771"/>
    <w:rsid w:val="00EC16C2"/>
    <w:rsid w:val="00EC1C6E"/>
    <w:rsid w:val="00EC2206"/>
    <w:rsid w:val="00EE0818"/>
    <w:rsid w:val="00EF3021"/>
    <w:rsid w:val="00EF7D23"/>
    <w:rsid w:val="00F41EF7"/>
    <w:rsid w:val="00F760BA"/>
    <w:rsid w:val="00F8259D"/>
    <w:rsid w:val="00F858CB"/>
    <w:rsid w:val="00FC0F52"/>
    <w:rsid w:val="00FD1273"/>
    <w:rsid w:val="00FE51AB"/>
    <w:rsid w:val="00FF69F4"/>
    <w:rsid w:val="01BE36A0"/>
    <w:rsid w:val="02B43A2B"/>
    <w:rsid w:val="03732F5E"/>
    <w:rsid w:val="03B27535"/>
    <w:rsid w:val="0430BC0C"/>
    <w:rsid w:val="068289E7"/>
    <w:rsid w:val="088E317F"/>
    <w:rsid w:val="09237BAF"/>
    <w:rsid w:val="0A745C34"/>
    <w:rsid w:val="0B6518E6"/>
    <w:rsid w:val="0B998E0F"/>
    <w:rsid w:val="0C1A867D"/>
    <w:rsid w:val="0ED449EF"/>
    <w:rsid w:val="0EF1EF4F"/>
    <w:rsid w:val="0EF4C7E3"/>
    <w:rsid w:val="0F46961C"/>
    <w:rsid w:val="1369CF39"/>
    <w:rsid w:val="13890E10"/>
    <w:rsid w:val="14548563"/>
    <w:rsid w:val="1513E8B2"/>
    <w:rsid w:val="174FF27A"/>
    <w:rsid w:val="178C2625"/>
    <w:rsid w:val="1796D537"/>
    <w:rsid w:val="1927F686"/>
    <w:rsid w:val="1C5F9748"/>
    <w:rsid w:val="1C792DC1"/>
    <w:rsid w:val="1CA26FEB"/>
    <w:rsid w:val="1D589F06"/>
    <w:rsid w:val="1EA1A29B"/>
    <w:rsid w:val="1F1B6684"/>
    <w:rsid w:val="1FCEB2B1"/>
    <w:rsid w:val="21196A94"/>
    <w:rsid w:val="22893E51"/>
    <w:rsid w:val="22D6C652"/>
    <w:rsid w:val="2389B5A3"/>
    <w:rsid w:val="23DD6F41"/>
    <w:rsid w:val="249427D0"/>
    <w:rsid w:val="25067711"/>
    <w:rsid w:val="25619CC3"/>
    <w:rsid w:val="26ACB480"/>
    <w:rsid w:val="27BCACAE"/>
    <w:rsid w:val="284884E1"/>
    <w:rsid w:val="28B20124"/>
    <w:rsid w:val="2BCE1BC0"/>
    <w:rsid w:val="2CC17097"/>
    <w:rsid w:val="2CCB554B"/>
    <w:rsid w:val="2D712BAB"/>
    <w:rsid w:val="2E6308B7"/>
    <w:rsid w:val="311C9A99"/>
    <w:rsid w:val="32588AE7"/>
    <w:rsid w:val="327E43BB"/>
    <w:rsid w:val="32CE83EF"/>
    <w:rsid w:val="32ECEA1C"/>
    <w:rsid w:val="350A982A"/>
    <w:rsid w:val="363054BA"/>
    <w:rsid w:val="3790771A"/>
    <w:rsid w:val="3A24CB16"/>
    <w:rsid w:val="3A2F46CC"/>
    <w:rsid w:val="3F19203D"/>
    <w:rsid w:val="4010E048"/>
    <w:rsid w:val="409A6503"/>
    <w:rsid w:val="4317B5CE"/>
    <w:rsid w:val="4358EFF7"/>
    <w:rsid w:val="44791B20"/>
    <w:rsid w:val="44B7034F"/>
    <w:rsid w:val="45B40478"/>
    <w:rsid w:val="45F9C561"/>
    <w:rsid w:val="48B1199F"/>
    <w:rsid w:val="49FDD4C3"/>
    <w:rsid w:val="4AB5DA3C"/>
    <w:rsid w:val="4B7D3178"/>
    <w:rsid w:val="4BF1E481"/>
    <w:rsid w:val="4E79C7DB"/>
    <w:rsid w:val="4F92C77F"/>
    <w:rsid w:val="4FCBB08F"/>
    <w:rsid w:val="508A1660"/>
    <w:rsid w:val="52FE36D7"/>
    <w:rsid w:val="5366925A"/>
    <w:rsid w:val="554F26E9"/>
    <w:rsid w:val="561CAF3C"/>
    <w:rsid w:val="56305502"/>
    <w:rsid w:val="5883A03F"/>
    <w:rsid w:val="5B0948BC"/>
    <w:rsid w:val="5B40D903"/>
    <w:rsid w:val="5BF2F4D1"/>
    <w:rsid w:val="5CD978C1"/>
    <w:rsid w:val="5CE427D3"/>
    <w:rsid w:val="5CF773D0"/>
    <w:rsid w:val="5D44C5DE"/>
    <w:rsid w:val="5ECC0A4A"/>
    <w:rsid w:val="6065A7BA"/>
    <w:rsid w:val="6213DE1E"/>
    <w:rsid w:val="627B4199"/>
    <w:rsid w:val="657278E5"/>
    <w:rsid w:val="65BBD1F5"/>
    <w:rsid w:val="661F5A96"/>
    <w:rsid w:val="6680C923"/>
    <w:rsid w:val="679063E3"/>
    <w:rsid w:val="67AACE6F"/>
    <w:rsid w:val="68E1E19D"/>
    <w:rsid w:val="6A1DC7BF"/>
    <w:rsid w:val="6A2072AE"/>
    <w:rsid w:val="6A7ABEF0"/>
    <w:rsid w:val="6B2D7FEC"/>
    <w:rsid w:val="6B543A46"/>
    <w:rsid w:val="6BD95251"/>
    <w:rsid w:val="6CF00AA7"/>
    <w:rsid w:val="6D80ED1E"/>
    <w:rsid w:val="6E473A7B"/>
    <w:rsid w:val="6F96B796"/>
    <w:rsid w:val="6FB1087E"/>
    <w:rsid w:val="6FD60B7F"/>
    <w:rsid w:val="6FF456E8"/>
    <w:rsid w:val="7013AD5B"/>
    <w:rsid w:val="70CD783F"/>
    <w:rsid w:val="729689DC"/>
    <w:rsid w:val="75ECD98E"/>
    <w:rsid w:val="768543FA"/>
    <w:rsid w:val="78307CB6"/>
    <w:rsid w:val="78403105"/>
    <w:rsid w:val="78C8B3DE"/>
    <w:rsid w:val="79BCE4BC"/>
    <w:rsid w:val="7AA73506"/>
    <w:rsid w:val="7D08766C"/>
    <w:rsid w:val="7D34C64B"/>
    <w:rsid w:val="7DCA6331"/>
    <w:rsid w:val="7DE64F38"/>
    <w:rsid w:val="7ED096AC"/>
    <w:rsid w:val="7EE3122B"/>
    <w:rsid w:val="7FEE674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C1FFE"/>
  <w15:docId w15:val="{0354DF2F-0676-49C6-9C23-BF0F702BB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E51AB"/>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1AB"/>
  </w:style>
  <w:style w:type="paragraph" w:styleId="Header">
    <w:name w:val="header"/>
    <w:basedOn w:val="Normal"/>
    <w:link w:val="HeaderChar"/>
    <w:unhideWhenUsed/>
    <w:rsid w:val="00FE51AB"/>
    <w:pPr>
      <w:tabs>
        <w:tab w:val="center" w:pos="4680"/>
        <w:tab w:val="right" w:pos="9360"/>
      </w:tabs>
    </w:pPr>
  </w:style>
  <w:style w:type="character" w:customStyle="1" w:styleId="HeaderChar">
    <w:name w:val="Header Char"/>
    <w:basedOn w:val="DefaultParagraphFont"/>
    <w:link w:val="Header"/>
    <w:rsid w:val="00FE51AB"/>
    <w:rPr>
      <w:rFonts w:ascii="Times New Roman" w:eastAsia="Times New Roman" w:hAnsi="Times New Roman" w:cs="Times New Roman"/>
      <w:lang w:eastAsia="en-GB"/>
    </w:rPr>
  </w:style>
  <w:style w:type="paragraph" w:styleId="Footer">
    <w:name w:val="footer"/>
    <w:basedOn w:val="Normal"/>
    <w:link w:val="FooterChar"/>
    <w:uiPriority w:val="99"/>
    <w:unhideWhenUsed/>
    <w:rsid w:val="00FE51AB"/>
    <w:pPr>
      <w:tabs>
        <w:tab w:val="center" w:pos="4680"/>
        <w:tab w:val="right" w:pos="9360"/>
      </w:tabs>
    </w:pPr>
  </w:style>
  <w:style w:type="character" w:customStyle="1" w:styleId="FooterChar">
    <w:name w:val="Footer Char"/>
    <w:basedOn w:val="DefaultParagraphFont"/>
    <w:link w:val="Footer"/>
    <w:uiPriority w:val="99"/>
    <w:rsid w:val="00FE51AB"/>
    <w:rPr>
      <w:rFonts w:ascii="Times New Roman" w:eastAsia="Times New Roman" w:hAnsi="Times New Roman" w:cs="Times New Roman"/>
      <w:lang w:eastAsia="en-GB"/>
    </w:rPr>
  </w:style>
  <w:style w:type="paragraph" w:customStyle="1" w:styleId="paragraph">
    <w:name w:val="paragraph"/>
    <w:basedOn w:val="Normal"/>
    <w:rsid w:val="00FE51AB"/>
    <w:pPr>
      <w:spacing w:before="100" w:beforeAutospacing="1" w:after="100" w:afterAutospacing="1"/>
    </w:pPr>
    <w:rPr>
      <w:lang w:val="en-GB"/>
    </w:rPr>
  </w:style>
  <w:style w:type="character" w:customStyle="1" w:styleId="normaltextrun">
    <w:name w:val="normaltextrun"/>
    <w:basedOn w:val="DefaultParagraphFont"/>
    <w:rsid w:val="00FE51AB"/>
  </w:style>
  <w:style w:type="character" w:customStyle="1" w:styleId="eop">
    <w:name w:val="eop"/>
    <w:basedOn w:val="DefaultParagraphFont"/>
    <w:rsid w:val="00FE51AB"/>
  </w:style>
  <w:style w:type="character" w:customStyle="1" w:styleId="apple-converted-space">
    <w:name w:val="apple-converted-space"/>
    <w:basedOn w:val="DefaultParagraphFont"/>
    <w:rsid w:val="00FE51AB"/>
  </w:style>
  <w:style w:type="character" w:customStyle="1" w:styleId="scxw185308640">
    <w:name w:val="scxw185308640"/>
    <w:basedOn w:val="DefaultParagraphFont"/>
    <w:rsid w:val="00FE51AB"/>
  </w:style>
  <w:style w:type="table" w:styleId="TableGrid">
    <w:name w:val="Table Grid"/>
    <w:basedOn w:val="TableNormal"/>
    <w:rsid w:val="00FF69F4"/>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7739"/>
    <w:rPr>
      <w:color w:val="0563C1" w:themeColor="hyperlink"/>
      <w:u w:val="single"/>
    </w:rPr>
  </w:style>
  <w:style w:type="character" w:styleId="UnresolvedMention">
    <w:name w:val="Unresolved Mention"/>
    <w:basedOn w:val="DefaultParagraphFont"/>
    <w:uiPriority w:val="99"/>
    <w:semiHidden/>
    <w:unhideWhenUsed/>
    <w:rsid w:val="00C97739"/>
    <w:rPr>
      <w:color w:val="605E5C"/>
      <w:shd w:val="clear" w:color="auto" w:fill="E1DFDD"/>
    </w:rPr>
  </w:style>
  <w:style w:type="paragraph" w:customStyle="1" w:styleId="Default">
    <w:name w:val="Default"/>
    <w:rsid w:val="00F760BA"/>
    <w:pPr>
      <w:autoSpaceDE w:val="0"/>
      <w:autoSpaceDN w:val="0"/>
      <w:adjustRightInd w:val="0"/>
    </w:pPr>
    <w:rPr>
      <w:rFonts w:ascii="Arial" w:hAnsi="Arial" w:cs="Arial"/>
      <w:color w:val="000000"/>
    </w:rPr>
  </w:style>
  <w:style w:type="paragraph" w:customStyle="1" w:styleId="TableParagraph">
    <w:name w:val="Table Paragraph"/>
    <w:basedOn w:val="Normal"/>
    <w:uiPriority w:val="1"/>
    <w:qFormat/>
    <w:rsid w:val="67AACE6F"/>
    <w:pPr>
      <w:widowControl w:val="0"/>
      <w:ind w:left="828" w:hanging="360"/>
    </w:pPr>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71B90"/>
    <w:rPr>
      <w:b/>
      <w:bCs/>
    </w:rPr>
  </w:style>
  <w:style w:type="character" w:customStyle="1" w:styleId="CommentSubjectChar">
    <w:name w:val="Comment Subject Char"/>
    <w:basedOn w:val="CommentTextChar"/>
    <w:link w:val="CommentSubject"/>
    <w:uiPriority w:val="99"/>
    <w:semiHidden/>
    <w:rsid w:val="00071B90"/>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778054">
      <w:bodyDiv w:val="1"/>
      <w:marLeft w:val="0"/>
      <w:marRight w:val="0"/>
      <w:marTop w:val="0"/>
      <w:marBottom w:val="0"/>
      <w:divBdr>
        <w:top w:val="none" w:sz="0" w:space="0" w:color="auto"/>
        <w:left w:val="none" w:sz="0" w:space="0" w:color="auto"/>
        <w:bottom w:val="none" w:sz="0" w:space="0" w:color="auto"/>
        <w:right w:val="none" w:sz="0" w:space="0" w:color="auto"/>
      </w:divBdr>
      <w:divsChild>
        <w:div w:id="6030994">
          <w:marLeft w:val="0"/>
          <w:marRight w:val="0"/>
          <w:marTop w:val="0"/>
          <w:marBottom w:val="0"/>
          <w:divBdr>
            <w:top w:val="none" w:sz="0" w:space="0" w:color="auto"/>
            <w:left w:val="none" w:sz="0" w:space="0" w:color="auto"/>
            <w:bottom w:val="none" w:sz="0" w:space="0" w:color="auto"/>
            <w:right w:val="none" w:sz="0" w:space="0" w:color="auto"/>
          </w:divBdr>
          <w:divsChild>
            <w:div w:id="1167869807">
              <w:marLeft w:val="0"/>
              <w:marRight w:val="0"/>
              <w:marTop w:val="0"/>
              <w:marBottom w:val="0"/>
              <w:divBdr>
                <w:top w:val="none" w:sz="0" w:space="0" w:color="auto"/>
                <w:left w:val="none" w:sz="0" w:space="0" w:color="auto"/>
                <w:bottom w:val="none" w:sz="0" w:space="0" w:color="auto"/>
                <w:right w:val="none" w:sz="0" w:space="0" w:color="auto"/>
              </w:divBdr>
            </w:div>
          </w:divsChild>
        </w:div>
        <w:div w:id="97214622">
          <w:marLeft w:val="0"/>
          <w:marRight w:val="0"/>
          <w:marTop w:val="0"/>
          <w:marBottom w:val="0"/>
          <w:divBdr>
            <w:top w:val="none" w:sz="0" w:space="0" w:color="auto"/>
            <w:left w:val="none" w:sz="0" w:space="0" w:color="auto"/>
            <w:bottom w:val="none" w:sz="0" w:space="0" w:color="auto"/>
            <w:right w:val="none" w:sz="0" w:space="0" w:color="auto"/>
          </w:divBdr>
          <w:divsChild>
            <w:div w:id="1780103955">
              <w:marLeft w:val="0"/>
              <w:marRight w:val="0"/>
              <w:marTop w:val="0"/>
              <w:marBottom w:val="0"/>
              <w:divBdr>
                <w:top w:val="none" w:sz="0" w:space="0" w:color="auto"/>
                <w:left w:val="none" w:sz="0" w:space="0" w:color="auto"/>
                <w:bottom w:val="none" w:sz="0" w:space="0" w:color="auto"/>
                <w:right w:val="none" w:sz="0" w:space="0" w:color="auto"/>
              </w:divBdr>
            </w:div>
            <w:div w:id="1797289906">
              <w:marLeft w:val="0"/>
              <w:marRight w:val="0"/>
              <w:marTop w:val="0"/>
              <w:marBottom w:val="0"/>
              <w:divBdr>
                <w:top w:val="none" w:sz="0" w:space="0" w:color="auto"/>
                <w:left w:val="none" w:sz="0" w:space="0" w:color="auto"/>
                <w:bottom w:val="none" w:sz="0" w:space="0" w:color="auto"/>
                <w:right w:val="none" w:sz="0" w:space="0" w:color="auto"/>
              </w:divBdr>
            </w:div>
          </w:divsChild>
        </w:div>
        <w:div w:id="397284688">
          <w:marLeft w:val="0"/>
          <w:marRight w:val="0"/>
          <w:marTop w:val="0"/>
          <w:marBottom w:val="0"/>
          <w:divBdr>
            <w:top w:val="none" w:sz="0" w:space="0" w:color="auto"/>
            <w:left w:val="none" w:sz="0" w:space="0" w:color="auto"/>
            <w:bottom w:val="none" w:sz="0" w:space="0" w:color="auto"/>
            <w:right w:val="none" w:sz="0" w:space="0" w:color="auto"/>
          </w:divBdr>
          <w:divsChild>
            <w:div w:id="186061369">
              <w:marLeft w:val="0"/>
              <w:marRight w:val="0"/>
              <w:marTop w:val="0"/>
              <w:marBottom w:val="0"/>
              <w:divBdr>
                <w:top w:val="none" w:sz="0" w:space="0" w:color="auto"/>
                <w:left w:val="none" w:sz="0" w:space="0" w:color="auto"/>
                <w:bottom w:val="none" w:sz="0" w:space="0" w:color="auto"/>
                <w:right w:val="none" w:sz="0" w:space="0" w:color="auto"/>
              </w:divBdr>
            </w:div>
          </w:divsChild>
        </w:div>
        <w:div w:id="448814809">
          <w:marLeft w:val="0"/>
          <w:marRight w:val="0"/>
          <w:marTop w:val="0"/>
          <w:marBottom w:val="0"/>
          <w:divBdr>
            <w:top w:val="none" w:sz="0" w:space="0" w:color="auto"/>
            <w:left w:val="none" w:sz="0" w:space="0" w:color="auto"/>
            <w:bottom w:val="none" w:sz="0" w:space="0" w:color="auto"/>
            <w:right w:val="none" w:sz="0" w:space="0" w:color="auto"/>
          </w:divBdr>
          <w:divsChild>
            <w:div w:id="1009720696">
              <w:marLeft w:val="0"/>
              <w:marRight w:val="0"/>
              <w:marTop w:val="0"/>
              <w:marBottom w:val="0"/>
              <w:divBdr>
                <w:top w:val="none" w:sz="0" w:space="0" w:color="auto"/>
                <w:left w:val="none" w:sz="0" w:space="0" w:color="auto"/>
                <w:bottom w:val="none" w:sz="0" w:space="0" w:color="auto"/>
                <w:right w:val="none" w:sz="0" w:space="0" w:color="auto"/>
              </w:divBdr>
            </w:div>
          </w:divsChild>
        </w:div>
        <w:div w:id="462309333">
          <w:marLeft w:val="0"/>
          <w:marRight w:val="0"/>
          <w:marTop w:val="0"/>
          <w:marBottom w:val="0"/>
          <w:divBdr>
            <w:top w:val="none" w:sz="0" w:space="0" w:color="auto"/>
            <w:left w:val="none" w:sz="0" w:space="0" w:color="auto"/>
            <w:bottom w:val="none" w:sz="0" w:space="0" w:color="auto"/>
            <w:right w:val="none" w:sz="0" w:space="0" w:color="auto"/>
          </w:divBdr>
          <w:divsChild>
            <w:div w:id="619841233">
              <w:marLeft w:val="0"/>
              <w:marRight w:val="0"/>
              <w:marTop w:val="0"/>
              <w:marBottom w:val="0"/>
              <w:divBdr>
                <w:top w:val="none" w:sz="0" w:space="0" w:color="auto"/>
                <w:left w:val="none" w:sz="0" w:space="0" w:color="auto"/>
                <w:bottom w:val="none" w:sz="0" w:space="0" w:color="auto"/>
                <w:right w:val="none" w:sz="0" w:space="0" w:color="auto"/>
              </w:divBdr>
            </w:div>
          </w:divsChild>
        </w:div>
        <w:div w:id="465508856">
          <w:marLeft w:val="0"/>
          <w:marRight w:val="0"/>
          <w:marTop w:val="0"/>
          <w:marBottom w:val="0"/>
          <w:divBdr>
            <w:top w:val="none" w:sz="0" w:space="0" w:color="auto"/>
            <w:left w:val="none" w:sz="0" w:space="0" w:color="auto"/>
            <w:bottom w:val="none" w:sz="0" w:space="0" w:color="auto"/>
            <w:right w:val="none" w:sz="0" w:space="0" w:color="auto"/>
          </w:divBdr>
          <w:divsChild>
            <w:div w:id="763571247">
              <w:marLeft w:val="0"/>
              <w:marRight w:val="0"/>
              <w:marTop w:val="0"/>
              <w:marBottom w:val="0"/>
              <w:divBdr>
                <w:top w:val="none" w:sz="0" w:space="0" w:color="auto"/>
                <w:left w:val="none" w:sz="0" w:space="0" w:color="auto"/>
                <w:bottom w:val="none" w:sz="0" w:space="0" w:color="auto"/>
                <w:right w:val="none" w:sz="0" w:space="0" w:color="auto"/>
              </w:divBdr>
            </w:div>
          </w:divsChild>
        </w:div>
        <w:div w:id="633367015">
          <w:marLeft w:val="0"/>
          <w:marRight w:val="0"/>
          <w:marTop w:val="0"/>
          <w:marBottom w:val="0"/>
          <w:divBdr>
            <w:top w:val="none" w:sz="0" w:space="0" w:color="auto"/>
            <w:left w:val="none" w:sz="0" w:space="0" w:color="auto"/>
            <w:bottom w:val="none" w:sz="0" w:space="0" w:color="auto"/>
            <w:right w:val="none" w:sz="0" w:space="0" w:color="auto"/>
          </w:divBdr>
          <w:divsChild>
            <w:div w:id="1862475956">
              <w:marLeft w:val="0"/>
              <w:marRight w:val="0"/>
              <w:marTop w:val="0"/>
              <w:marBottom w:val="0"/>
              <w:divBdr>
                <w:top w:val="none" w:sz="0" w:space="0" w:color="auto"/>
                <w:left w:val="none" w:sz="0" w:space="0" w:color="auto"/>
                <w:bottom w:val="none" w:sz="0" w:space="0" w:color="auto"/>
                <w:right w:val="none" w:sz="0" w:space="0" w:color="auto"/>
              </w:divBdr>
            </w:div>
          </w:divsChild>
        </w:div>
        <w:div w:id="860432632">
          <w:marLeft w:val="0"/>
          <w:marRight w:val="0"/>
          <w:marTop w:val="0"/>
          <w:marBottom w:val="0"/>
          <w:divBdr>
            <w:top w:val="none" w:sz="0" w:space="0" w:color="auto"/>
            <w:left w:val="none" w:sz="0" w:space="0" w:color="auto"/>
            <w:bottom w:val="none" w:sz="0" w:space="0" w:color="auto"/>
            <w:right w:val="none" w:sz="0" w:space="0" w:color="auto"/>
          </w:divBdr>
          <w:divsChild>
            <w:div w:id="694505677">
              <w:marLeft w:val="0"/>
              <w:marRight w:val="0"/>
              <w:marTop w:val="0"/>
              <w:marBottom w:val="0"/>
              <w:divBdr>
                <w:top w:val="none" w:sz="0" w:space="0" w:color="auto"/>
                <w:left w:val="none" w:sz="0" w:space="0" w:color="auto"/>
                <w:bottom w:val="none" w:sz="0" w:space="0" w:color="auto"/>
                <w:right w:val="none" w:sz="0" w:space="0" w:color="auto"/>
              </w:divBdr>
            </w:div>
            <w:div w:id="1432698102">
              <w:marLeft w:val="0"/>
              <w:marRight w:val="0"/>
              <w:marTop w:val="0"/>
              <w:marBottom w:val="0"/>
              <w:divBdr>
                <w:top w:val="none" w:sz="0" w:space="0" w:color="auto"/>
                <w:left w:val="none" w:sz="0" w:space="0" w:color="auto"/>
                <w:bottom w:val="none" w:sz="0" w:space="0" w:color="auto"/>
                <w:right w:val="none" w:sz="0" w:space="0" w:color="auto"/>
              </w:divBdr>
            </w:div>
          </w:divsChild>
        </w:div>
        <w:div w:id="1096289154">
          <w:marLeft w:val="0"/>
          <w:marRight w:val="0"/>
          <w:marTop w:val="0"/>
          <w:marBottom w:val="0"/>
          <w:divBdr>
            <w:top w:val="none" w:sz="0" w:space="0" w:color="auto"/>
            <w:left w:val="none" w:sz="0" w:space="0" w:color="auto"/>
            <w:bottom w:val="none" w:sz="0" w:space="0" w:color="auto"/>
            <w:right w:val="none" w:sz="0" w:space="0" w:color="auto"/>
          </w:divBdr>
          <w:divsChild>
            <w:div w:id="646710722">
              <w:marLeft w:val="0"/>
              <w:marRight w:val="0"/>
              <w:marTop w:val="0"/>
              <w:marBottom w:val="0"/>
              <w:divBdr>
                <w:top w:val="none" w:sz="0" w:space="0" w:color="auto"/>
                <w:left w:val="none" w:sz="0" w:space="0" w:color="auto"/>
                <w:bottom w:val="none" w:sz="0" w:space="0" w:color="auto"/>
                <w:right w:val="none" w:sz="0" w:space="0" w:color="auto"/>
              </w:divBdr>
            </w:div>
            <w:div w:id="1464040615">
              <w:marLeft w:val="0"/>
              <w:marRight w:val="0"/>
              <w:marTop w:val="0"/>
              <w:marBottom w:val="0"/>
              <w:divBdr>
                <w:top w:val="none" w:sz="0" w:space="0" w:color="auto"/>
                <w:left w:val="none" w:sz="0" w:space="0" w:color="auto"/>
                <w:bottom w:val="none" w:sz="0" w:space="0" w:color="auto"/>
                <w:right w:val="none" w:sz="0" w:space="0" w:color="auto"/>
              </w:divBdr>
            </w:div>
            <w:div w:id="1901861615">
              <w:marLeft w:val="0"/>
              <w:marRight w:val="0"/>
              <w:marTop w:val="0"/>
              <w:marBottom w:val="0"/>
              <w:divBdr>
                <w:top w:val="none" w:sz="0" w:space="0" w:color="auto"/>
                <w:left w:val="none" w:sz="0" w:space="0" w:color="auto"/>
                <w:bottom w:val="none" w:sz="0" w:space="0" w:color="auto"/>
                <w:right w:val="none" w:sz="0" w:space="0" w:color="auto"/>
              </w:divBdr>
            </w:div>
          </w:divsChild>
        </w:div>
        <w:div w:id="1101487882">
          <w:marLeft w:val="0"/>
          <w:marRight w:val="0"/>
          <w:marTop w:val="0"/>
          <w:marBottom w:val="0"/>
          <w:divBdr>
            <w:top w:val="none" w:sz="0" w:space="0" w:color="auto"/>
            <w:left w:val="none" w:sz="0" w:space="0" w:color="auto"/>
            <w:bottom w:val="none" w:sz="0" w:space="0" w:color="auto"/>
            <w:right w:val="none" w:sz="0" w:space="0" w:color="auto"/>
          </w:divBdr>
          <w:divsChild>
            <w:div w:id="1386182009">
              <w:marLeft w:val="0"/>
              <w:marRight w:val="0"/>
              <w:marTop w:val="0"/>
              <w:marBottom w:val="0"/>
              <w:divBdr>
                <w:top w:val="none" w:sz="0" w:space="0" w:color="auto"/>
                <w:left w:val="none" w:sz="0" w:space="0" w:color="auto"/>
                <w:bottom w:val="none" w:sz="0" w:space="0" w:color="auto"/>
                <w:right w:val="none" w:sz="0" w:space="0" w:color="auto"/>
              </w:divBdr>
            </w:div>
          </w:divsChild>
        </w:div>
        <w:div w:id="1481310315">
          <w:marLeft w:val="0"/>
          <w:marRight w:val="0"/>
          <w:marTop w:val="0"/>
          <w:marBottom w:val="0"/>
          <w:divBdr>
            <w:top w:val="none" w:sz="0" w:space="0" w:color="auto"/>
            <w:left w:val="none" w:sz="0" w:space="0" w:color="auto"/>
            <w:bottom w:val="none" w:sz="0" w:space="0" w:color="auto"/>
            <w:right w:val="none" w:sz="0" w:space="0" w:color="auto"/>
          </w:divBdr>
          <w:divsChild>
            <w:div w:id="127866410">
              <w:marLeft w:val="0"/>
              <w:marRight w:val="0"/>
              <w:marTop w:val="0"/>
              <w:marBottom w:val="0"/>
              <w:divBdr>
                <w:top w:val="none" w:sz="0" w:space="0" w:color="auto"/>
                <w:left w:val="none" w:sz="0" w:space="0" w:color="auto"/>
                <w:bottom w:val="none" w:sz="0" w:space="0" w:color="auto"/>
                <w:right w:val="none" w:sz="0" w:space="0" w:color="auto"/>
              </w:divBdr>
            </w:div>
            <w:div w:id="386416961">
              <w:marLeft w:val="0"/>
              <w:marRight w:val="0"/>
              <w:marTop w:val="0"/>
              <w:marBottom w:val="0"/>
              <w:divBdr>
                <w:top w:val="none" w:sz="0" w:space="0" w:color="auto"/>
                <w:left w:val="none" w:sz="0" w:space="0" w:color="auto"/>
                <w:bottom w:val="none" w:sz="0" w:space="0" w:color="auto"/>
                <w:right w:val="none" w:sz="0" w:space="0" w:color="auto"/>
              </w:divBdr>
            </w:div>
          </w:divsChild>
        </w:div>
        <w:div w:id="1508714281">
          <w:marLeft w:val="0"/>
          <w:marRight w:val="0"/>
          <w:marTop w:val="0"/>
          <w:marBottom w:val="0"/>
          <w:divBdr>
            <w:top w:val="none" w:sz="0" w:space="0" w:color="auto"/>
            <w:left w:val="none" w:sz="0" w:space="0" w:color="auto"/>
            <w:bottom w:val="none" w:sz="0" w:space="0" w:color="auto"/>
            <w:right w:val="none" w:sz="0" w:space="0" w:color="auto"/>
          </w:divBdr>
          <w:divsChild>
            <w:div w:id="978412272">
              <w:marLeft w:val="0"/>
              <w:marRight w:val="0"/>
              <w:marTop w:val="0"/>
              <w:marBottom w:val="0"/>
              <w:divBdr>
                <w:top w:val="none" w:sz="0" w:space="0" w:color="auto"/>
                <w:left w:val="none" w:sz="0" w:space="0" w:color="auto"/>
                <w:bottom w:val="none" w:sz="0" w:space="0" w:color="auto"/>
                <w:right w:val="none" w:sz="0" w:space="0" w:color="auto"/>
              </w:divBdr>
            </w:div>
            <w:div w:id="1099567207">
              <w:marLeft w:val="0"/>
              <w:marRight w:val="0"/>
              <w:marTop w:val="0"/>
              <w:marBottom w:val="0"/>
              <w:divBdr>
                <w:top w:val="none" w:sz="0" w:space="0" w:color="auto"/>
                <w:left w:val="none" w:sz="0" w:space="0" w:color="auto"/>
                <w:bottom w:val="none" w:sz="0" w:space="0" w:color="auto"/>
                <w:right w:val="none" w:sz="0" w:space="0" w:color="auto"/>
              </w:divBdr>
            </w:div>
          </w:divsChild>
        </w:div>
        <w:div w:id="1537698203">
          <w:marLeft w:val="0"/>
          <w:marRight w:val="0"/>
          <w:marTop w:val="0"/>
          <w:marBottom w:val="0"/>
          <w:divBdr>
            <w:top w:val="none" w:sz="0" w:space="0" w:color="auto"/>
            <w:left w:val="none" w:sz="0" w:space="0" w:color="auto"/>
            <w:bottom w:val="none" w:sz="0" w:space="0" w:color="auto"/>
            <w:right w:val="none" w:sz="0" w:space="0" w:color="auto"/>
          </w:divBdr>
          <w:divsChild>
            <w:div w:id="29576503">
              <w:marLeft w:val="0"/>
              <w:marRight w:val="0"/>
              <w:marTop w:val="0"/>
              <w:marBottom w:val="0"/>
              <w:divBdr>
                <w:top w:val="none" w:sz="0" w:space="0" w:color="auto"/>
                <w:left w:val="none" w:sz="0" w:space="0" w:color="auto"/>
                <w:bottom w:val="none" w:sz="0" w:space="0" w:color="auto"/>
                <w:right w:val="none" w:sz="0" w:space="0" w:color="auto"/>
              </w:divBdr>
            </w:div>
            <w:div w:id="1644894515">
              <w:marLeft w:val="0"/>
              <w:marRight w:val="0"/>
              <w:marTop w:val="0"/>
              <w:marBottom w:val="0"/>
              <w:divBdr>
                <w:top w:val="none" w:sz="0" w:space="0" w:color="auto"/>
                <w:left w:val="none" w:sz="0" w:space="0" w:color="auto"/>
                <w:bottom w:val="none" w:sz="0" w:space="0" w:color="auto"/>
                <w:right w:val="none" w:sz="0" w:space="0" w:color="auto"/>
              </w:divBdr>
            </w:div>
          </w:divsChild>
        </w:div>
        <w:div w:id="1650590784">
          <w:marLeft w:val="0"/>
          <w:marRight w:val="0"/>
          <w:marTop w:val="0"/>
          <w:marBottom w:val="0"/>
          <w:divBdr>
            <w:top w:val="none" w:sz="0" w:space="0" w:color="auto"/>
            <w:left w:val="none" w:sz="0" w:space="0" w:color="auto"/>
            <w:bottom w:val="none" w:sz="0" w:space="0" w:color="auto"/>
            <w:right w:val="none" w:sz="0" w:space="0" w:color="auto"/>
          </w:divBdr>
          <w:divsChild>
            <w:div w:id="52895219">
              <w:marLeft w:val="0"/>
              <w:marRight w:val="0"/>
              <w:marTop w:val="0"/>
              <w:marBottom w:val="0"/>
              <w:divBdr>
                <w:top w:val="none" w:sz="0" w:space="0" w:color="auto"/>
                <w:left w:val="none" w:sz="0" w:space="0" w:color="auto"/>
                <w:bottom w:val="none" w:sz="0" w:space="0" w:color="auto"/>
                <w:right w:val="none" w:sz="0" w:space="0" w:color="auto"/>
              </w:divBdr>
            </w:div>
            <w:div w:id="1904607505">
              <w:marLeft w:val="0"/>
              <w:marRight w:val="0"/>
              <w:marTop w:val="0"/>
              <w:marBottom w:val="0"/>
              <w:divBdr>
                <w:top w:val="none" w:sz="0" w:space="0" w:color="auto"/>
                <w:left w:val="none" w:sz="0" w:space="0" w:color="auto"/>
                <w:bottom w:val="none" w:sz="0" w:space="0" w:color="auto"/>
                <w:right w:val="none" w:sz="0" w:space="0" w:color="auto"/>
              </w:divBdr>
            </w:div>
          </w:divsChild>
        </w:div>
        <w:div w:id="1701936488">
          <w:marLeft w:val="0"/>
          <w:marRight w:val="0"/>
          <w:marTop w:val="0"/>
          <w:marBottom w:val="0"/>
          <w:divBdr>
            <w:top w:val="none" w:sz="0" w:space="0" w:color="auto"/>
            <w:left w:val="none" w:sz="0" w:space="0" w:color="auto"/>
            <w:bottom w:val="none" w:sz="0" w:space="0" w:color="auto"/>
            <w:right w:val="none" w:sz="0" w:space="0" w:color="auto"/>
          </w:divBdr>
          <w:divsChild>
            <w:div w:id="709381555">
              <w:marLeft w:val="0"/>
              <w:marRight w:val="0"/>
              <w:marTop w:val="0"/>
              <w:marBottom w:val="0"/>
              <w:divBdr>
                <w:top w:val="none" w:sz="0" w:space="0" w:color="auto"/>
                <w:left w:val="none" w:sz="0" w:space="0" w:color="auto"/>
                <w:bottom w:val="none" w:sz="0" w:space="0" w:color="auto"/>
                <w:right w:val="none" w:sz="0" w:space="0" w:color="auto"/>
              </w:divBdr>
            </w:div>
            <w:div w:id="761412310">
              <w:marLeft w:val="0"/>
              <w:marRight w:val="0"/>
              <w:marTop w:val="0"/>
              <w:marBottom w:val="0"/>
              <w:divBdr>
                <w:top w:val="none" w:sz="0" w:space="0" w:color="auto"/>
                <w:left w:val="none" w:sz="0" w:space="0" w:color="auto"/>
                <w:bottom w:val="none" w:sz="0" w:space="0" w:color="auto"/>
                <w:right w:val="none" w:sz="0" w:space="0" w:color="auto"/>
              </w:divBdr>
            </w:div>
          </w:divsChild>
        </w:div>
        <w:div w:id="1773937040">
          <w:marLeft w:val="0"/>
          <w:marRight w:val="0"/>
          <w:marTop w:val="0"/>
          <w:marBottom w:val="0"/>
          <w:divBdr>
            <w:top w:val="none" w:sz="0" w:space="0" w:color="auto"/>
            <w:left w:val="none" w:sz="0" w:space="0" w:color="auto"/>
            <w:bottom w:val="none" w:sz="0" w:space="0" w:color="auto"/>
            <w:right w:val="none" w:sz="0" w:space="0" w:color="auto"/>
          </w:divBdr>
          <w:divsChild>
            <w:div w:id="720903204">
              <w:marLeft w:val="0"/>
              <w:marRight w:val="0"/>
              <w:marTop w:val="0"/>
              <w:marBottom w:val="0"/>
              <w:divBdr>
                <w:top w:val="none" w:sz="0" w:space="0" w:color="auto"/>
                <w:left w:val="none" w:sz="0" w:space="0" w:color="auto"/>
                <w:bottom w:val="none" w:sz="0" w:space="0" w:color="auto"/>
                <w:right w:val="none" w:sz="0" w:space="0" w:color="auto"/>
              </w:divBdr>
            </w:div>
            <w:div w:id="805853513">
              <w:marLeft w:val="0"/>
              <w:marRight w:val="0"/>
              <w:marTop w:val="0"/>
              <w:marBottom w:val="0"/>
              <w:divBdr>
                <w:top w:val="none" w:sz="0" w:space="0" w:color="auto"/>
                <w:left w:val="none" w:sz="0" w:space="0" w:color="auto"/>
                <w:bottom w:val="none" w:sz="0" w:space="0" w:color="auto"/>
                <w:right w:val="none" w:sz="0" w:space="0" w:color="auto"/>
              </w:divBdr>
            </w:div>
          </w:divsChild>
        </w:div>
        <w:div w:id="1775664462">
          <w:marLeft w:val="0"/>
          <w:marRight w:val="0"/>
          <w:marTop w:val="0"/>
          <w:marBottom w:val="0"/>
          <w:divBdr>
            <w:top w:val="none" w:sz="0" w:space="0" w:color="auto"/>
            <w:left w:val="none" w:sz="0" w:space="0" w:color="auto"/>
            <w:bottom w:val="none" w:sz="0" w:space="0" w:color="auto"/>
            <w:right w:val="none" w:sz="0" w:space="0" w:color="auto"/>
          </w:divBdr>
          <w:divsChild>
            <w:div w:id="162748358">
              <w:marLeft w:val="0"/>
              <w:marRight w:val="0"/>
              <w:marTop w:val="0"/>
              <w:marBottom w:val="0"/>
              <w:divBdr>
                <w:top w:val="none" w:sz="0" w:space="0" w:color="auto"/>
                <w:left w:val="none" w:sz="0" w:space="0" w:color="auto"/>
                <w:bottom w:val="none" w:sz="0" w:space="0" w:color="auto"/>
                <w:right w:val="none" w:sz="0" w:space="0" w:color="auto"/>
              </w:divBdr>
            </w:div>
          </w:divsChild>
        </w:div>
        <w:div w:id="1990865980">
          <w:marLeft w:val="0"/>
          <w:marRight w:val="0"/>
          <w:marTop w:val="0"/>
          <w:marBottom w:val="0"/>
          <w:divBdr>
            <w:top w:val="none" w:sz="0" w:space="0" w:color="auto"/>
            <w:left w:val="none" w:sz="0" w:space="0" w:color="auto"/>
            <w:bottom w:val="none" w:sz="0" w:space="0" w:color="auto"/>
            <w:right w:val="none" w:sz="0" w:space="0" w:color="auto"/>
          </w:divBdr>
          <w:divsChild>
            <w:div w:id="913704717">
              <w:marLeft w:val="0"/>
              <w:marRight w:val="0"/>
              <w:marTop w:val="0"/>
              <w:marBottom w:val="0"/>
              <w:divBdr>
                <w:top w:val="none" w:sz="0" w:space="0" w:color="auto"/>
                <w:left w:val="none" w:sz="0" w:space="0" w:color="auto"/>
                <w:bottom w:val="none" w:sz="0" w:space="0" w:color="auto"/>
                <w:right w:val="none" w:sz="0" w:space="0" w:color="auto"/>
              </w:divBdr>
            </w:div>
            <w:div w:id="206602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38823">
      <w:bodyDiv w:val="1"/>
      <w:marLeft w:val="0"/>
      <w:marRight w:val="0"/>
      <w:marTop w:val="0"/>
      <w:marBottom w:val="0"/>
      <w:divBdr>
        <w:top w:val="none" w:sz="0" w:space="0" w:color="auto"/>
        <w:left w:val="none" w:sz="0" w:space="0" w:color="auto"/>
        <w:bottom w:val="none" w:sz="0" w:space="0" w:color="auto"/>
        <w:right w:val="none" w:sz="0" w:space="0" w:color="auto"/>
      </w:divBdr>
    </w:div>
    <w:div w:id="700322822">
      <w:bodyDiv w:val="1"/>
      <w:marLeft w:val="0"/>
      <w:marRight w:val="0"/>
      <w:marTop w:val="0"/>
      <w:marBottom w:val="0"/>
      <w:divBdr>
        <w:top w:val="none" w:sz="0" w:space="0" w:color="auto"/>
        <w:left w:val="none" w:sz="0" w:space="0" w:color="auto"/>
        <w:bottom w:val="none" w:sz="0" w:space="0" w:color="auto"/>
        <w:right w:val="none" w:sz="0" w:space="0" w:color="auto"/>
      </w:divBdr>
      <w:divsChild>
        <w:div w:id="134612382">
          <w:marLeft w:val="0"/>
          <w:marRight w:val="0"/>
          <w:marTop w:val="0"/>
          <w:marBottom w:val="0"/>
          <w:divBdr>
            <w:top w:val="none" w:sz="0" w:space="0" w:color="auto"/>
            <w:left w:val="none" w:sz="0" w:space="0" w:color="auto"/>
            <w:bottom w:val="none" w:sz="0" w:space="0" w:color="auto"/>
            <w:right w:val="none" w:sz="0" w:space="0" w:color="auto"/>
          </w:divBdr>
        </w:div>
        <w:div w:id="2130932398">
          <w:marLeft w:val="0"/>
          <w:marRight w:val="0"/>
          <w:marTop w:val="0"/>
          <w:marBottom w:val="0"/>
          <w:divBdr>
            <w:top w:val="none" w:sz="0" w:space="0" w:color="auto"/>
            <w:left w:val="none" w:sz="0" w:space="0" w:color="auto"/>
            <w:bottom w:val="none" w:sz="0" w:space="0" w:color="auto"/>
            <w:right w:val="none" w:sz="0" w:space="0" w:color="auto"/>
          </w:divBdr>
        </w:div>
        <w:div w:id="2132623705">
          <w:marLeft w:val="0"/>
          <w:marRight w:val="0"/>
          <w:marTop w:val="0"/>
          <w:marBottom w:val="0"/>
          <w:divBdr>
            <w:top w:val="none" w:sz="0" w:space="0" w:color="auto"/>
            <w:left w:val="none" w:sz="0" w:space="0" w:color="auto"/>
            <w:bottom w:val="none" w:sz="0" w:space="0" w:color="auto"/>
            <w:right w:val="none" w:sz="0" w:space="0" w:color="auto"/>
          </w:divBdr>
        </w:div>
      </w:divsChild>
    </w:div>
    <w:div w:id="1084456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mailto:employment@biennaleofsydney.com.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9AC2A937E5434690F5EE573643929A" ma:contentTypeVersion="18" ma:contentTypeDescription="Create a new document." ma:contentTypeScope="" ma:versionID="8ba161d045d6061609ddc6f1de37888b">
  <xsd:schema xmlns:xsd="http://www.w3.org/2001/XMLSchema" xmlns:xs="http://www.w3.org/2001/XMLSchema" xmlns:p="http://schemas.microsoft.com/office/2006/metadata/properties" xmlns:ns2="ec67e03e-9b58-4886-9ffb-77227f0eab23" xmlns:ns3="8429fed7-250e-4228-b5a4-3079f6d140d9" targetNamespace="http://schemas.microsoft.com/office/2006/metadata/properties" ma:root="true" ma:fieldsID="395f47a69d31e30d5d9a0793212c6679" ns2:_="" ns3:_="">
    <xsd:import namespace="ec67e03e-9b58-4886-9ffb-77227f0eab23"/>
    <xsd:import namespace="8429fed7-250e-4228-b5a4-3079f6d140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7e03e-9b58-4886-9ffb-77227f0ea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cc67aa2-d9ec-4ef8-9403-a853df1cb67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29fed7-250e-4228-b5a4-3079f6d140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8dc38c-2aaa-4ce9-9bc7-de81552b2ae9}" ma:internalName="TaxCatchAll" ma:showField="CatchAllData" ma:web="8429fed7-250e-4228-b5a4-3079f6d140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67e03e-9b58-4886-9ffb-77227f0eab23">
      <Terms xmlns="http://schemas.microsoft.com/office/infopath/2007/PartnerControls"/>
    </lcf76f155ced4ddcb4097134ff3c332f>
    <TaxCatchAll xmlns="8429fed7-250e-4228-b5a4-3079f6d140d9" xsi:nil="true"/>
    <SharedWithUsers xmlns="8429fed7-250e-4228-b5a4-3079f6d140d9">
      <UserInfo>
        <DisplayName>Claire La Greca</DisplayName>
        <AccountId>589</AccountId>
        <AccountType/>
      </UserInfo>
      <UserInfo>
        <DisplayName>Belinda Wincote</DisplayName>
        <AccountId>19</AccountId>
        <AccountType/>
      </UserInfo>
      <UserInfo>
        <DisplayName>Charlotte Galleguillos</DisplayName>
        <AccountId>54</AccountId>
        <AccountType/>
      </UserInfo>
      <UserInfo>
        <DisplayName>Tim Barker</DisplayName>
        <AccountId>62</AccountId>
        <AccountType/>
      </UserInfo>
      <UserInfo>
        <DisplayName>Elizabeth Nguyen</DisplayName>
        <AccountId>18</AccountId>
        <AccountType/>
      </UserInfo>
      <UserInfo>
        <DisplayName>Deborah Jones</DisplayName>
        <AccountId>303</AccountId>
        <AccountType/>
      </UserInfo>
    </SharedWithUsers>
  </documentManagement>
</p:properties>
</file>

<file path=customXml/itemProps1.xml><?xml version="1.0" encoding="utf-8"?>
<ds:datastoreItem xmlns:ds="http://schemas.openxmlformats.org/officeDocument/2006/customXml" ds:itemID="{80E9D413-3D9E-45FD-A88F-BCB073F70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7e03e-9b58-4886-9ffb-77227f0eab23"/>
    <ds:schemaRef ds:uri="8429fed7-250e-4228-b5a4-3079f6d14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1FC98E-F865-45F4-9053-4DA4D277AD6F}">
  <ds:schemaRefs>
    <ds:schemaRef ds:uri="http://schemas.microsoft.com/sharepoint/v3/contenttype/forms"/>
  </ds:schemaRefs>
</ds:datastoreItem>
</file>

<file path=customXml/itemProps3.xml><?xml version="1.0" encoding="utf-8"?>
<ds:datastoreItem xmlns:ds="http://schemas.openxmlformats.org/officeDocument/2006/customXml" ds:itemID="{53E387FB-332C-4646-AEB4-059678390643}">
  <ds:schemaRefs>
    <ds:schemaRef ds:uri="http://schemas.microsoft.com/office/2006/metadata/properties"/>
    <ds:schemaRef ds:uri="http://schemas.microsoft.com/office/infopath/2007/PartnerControls"/>
    <ds:schemaRef ds:uri="ec67e03e-9b58-4886-9ffb-77227f0eab23"/>
    <ds:schemaRef ds:uri="8429fed7-250e-4228-b5a4-3079f6d140d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Watson</dc:creator>
  <cp:keywords/>
  <dc:description/>
  <cp:lastModifiedBy>Abhishek Parasher</cp:lastModifiedBy>
  <cp:revision>4</cp:revision>
  <cp:lastPrinted>2023-03-11T14:11:00Z</cp:lastPrinted>
  <dcterms:created xsi:type="dcterms:W3CDTF">2026-03-27T04:57:00Z</dcterms:created>
  <dcterms:modified xsi:type="dcterms:W3CDTF">2026-03-27T06:13:00Z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0x0101005B9AC2A937E5434690F5EE573643929A</vt:lpwstr>
  </property>
  <property fmtid="{D5CDD505-2E9C-101B-9397-08002B2CF9AE}" pid="3" name="MediaServiceImageTags">
    <vt:lpwstr/>
  </property>
  <property fmtid="{D5CDD505-2E9C-101B-9397-08002B2CF9AE}" pid="4" name="GrammarlyDocumentId">
    <vt:lpwstr>8fc521a835242b77bdef2cf0471a4e896d98e203325cd0f2c00d3c8b53565dcf</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